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E466" w14:textId="4CF38F8A" w:rsidR="00933527" w:rsidRPr="00743A6E" w:rsidRDefault="00933527" w:rsidP="00933527">
      <w:pPr>
        <w:rPr>
          <w:b/>
          <w:bCs/>
        </w:rPr>
      </w:pPr>
      <w:r w:rsidRPr="00743A6E">
        <w:rPr>
          <w:b/>
          <w:bCs/>
        </w:rPr>
        <w:t>PowerS</w:t>
      </w:r>
      <w:r w:rsidR="002C28C7" w:rsidRPr="00743A6E">
        <w:rPr>
          <w:b/>
          <w:bCs/>
        </w:rPr>
        <w:t>hareX PSX4804D</w:t>
      </w:r>
      <w:r w:rsidRPr="00743A6E">
        <w:rPr>
          <w:b/>
          <w:bCs/>
        </w:rPr>
        <w:t xml:space="preserve"> power amplifier</w:t>
      </w:r>
    </w:p>
    <w:p w14:paraId="76A16B08" w14:textId="77777777" w:rsidR="00933527" w:rsidRPr="00743A6E" w:rsidRDefault="00933527" w:rsidP="00933527">
      <w:r w:rsidRPr="00743A6E">
        <w:t>ARCHITECTS’ &amp; ENGINEERS’ SPECIFICATIONS</w:t>
      </w:r>
    </w:p>
    <w:p w14:paraId="299400E0" w14:textId="7C3D2995" w:rsidR="00933527" w:rsidRPr="00743A6E" w:rsidRDefault="00946116" w:rsidP="00933527">
      <w:r w:rsidRPr="00743A6E">
        <w:t>APRIL</w:t>
      </w:r>
      <w:r w:rsidR="002C28C7" w:rsidRPr="00743A6E">
        <w:t xml:space="preserve"> 2026</w:t>
      </w:r>
    </w:p>
    <w:p w14:paraId="0C7FA004" w14:textId="2589327B" w:rsidR="00D2289D" w:rsidRPr="00743A6E" w:rsidRDefault="00933527" w:rsidP="00FD7B59">
      <w:r w:rsidRPr="00743A6E">
        <w:t>The amplifier shall employ Class-D amplification together with a digital signal processing architecture running at 48</w:t>
      </w:r>
      <w:r w:rsidR="009212FF" w:rsidRPr="00743A6E">
        <w:t> </w:t>
      </w:r>
      <w:r w:rsidRPr="00743A6E">
        <w:t>kHz/24</w:t>
      </w:r>
      <w:r w:rsidR="0093608E" w:rsidRPr="00743A6E">
        <w:t>-</w:t>
      </w:r>
      <w:r w:rsidRPr="00743A6E">
        <w:t xml:space="preserve">bit. The amplifier shall incorporate a switch-mode power supply </w:t>
      </w:r>
      <w:r w:rsidR="00AB1D40" w:rsidRPr="00743A6E">
        <w:t xml:space="preserve">with power factor correction (PFC) </w:t>
      </w:r>
      <w:r w:rsidRPr="00743A6E">
        <w:t xml:space="preserve">allowing normal operation from AC outlets ranging from </w:t>
      </w:r>
      <w:r w:rsidR="00761A02" w:rsidRPr="00743A6E">
        <w:t>10</w:t>
      </w:r>
      <w:r w:rsidRPr="00743A6E">
        <w:t>0</w:t>
      </w:r>
      <w:r w:rsidR="00FC0C48" w:rsidRPr="00743A6E">
        <w:t xml:space="preserve"> V to </w:t>
      </w:r>
      <w:r w:rsidRPr="00743A6E">
        <w:t>2</w:t>
      </w:r>
      <w:r w:rsidR="00761A02" w:rsidRPr="00743A6E">
        <w:t>40</w:t>
      </w:r>
      <w:r w:rsidR="0093608E" w:rsidRPr="00743A6E">
        <w:t> </w:t>
      </w:r>
      <w:r w:rsidRPr="00743A6E">
        <w:t>V at 50/60</w:t>
      </w:r>
      <w:r w:rsidR="0093608E" w:rsidRPr="00743A6E">
        <w:t> </w:t>
      </w:r>
      <w:r w:rsidRPr="00743A6E">
        <w:t xml:space="preserve">Hz. </w:t>
      </w:r>
      <w:r w:rsidR="00BE3DCA" w:rsidRPr="00743A6E">
        <w:t>The amplifier shall have an IEC 60320-C20 electrical power inlet and shall be equipped with a removable power supply cord</w:t>
      </w:r>
      <w:r w:rsidRPr="00743A6E">
        <w:t>. A power switch shall be on the front panel</w:t>
      </w:r>
      <w:r w:rsidR="00B3362E" w:rsidRPr="00743A6E">
        <w:t xml:space="preserve"> behind a magnetic faceplate</w:t>
      </w:r>
      <w:r w:rsidRPr="00743A6E">
        <w:t xml:space="preserve">. </w:t>
      </w:r>
    </w:p>
    <w:p w14:paraId="3BDCEC47" w14:textId="2DDE43A7" w:rsidR="00D2289D" w:rsidRPr="00743A6E" w:rsidRDefault="00FD7B59" w:rsidP="00FD7B59">
      <w:r w:rsidRPr="00743A6E">
        <w:t>The amplifier shall have synchronized off-on muting</w:t>
      </w:r>
      <w:r w:rsidR="002C2B67" w:rsidRPr="00743A6E">
        <w:t xml:space="preserve"> that </w:t>
      </w:r>
      <w:r w:rsidRPr="00743A6E">
        <w:t>act</w:t>
      </w:r>
      <w:r w:rsidR="002C2B67" w:rsidRPr="00743A6E">
        <w:t>ivates</w:t>
      </w:r>
      <w:r w:rsidRPr="00743A6E">
        <w:t xml:space="preserve"> for four seconds after </w:t>
      </w:r>
      <w:r w:rsidR="00D2289D" w:rsidRPr="00743A6E">
        <w:t>power</w:t>
      </w:r>
      <w:r w:rsidRPr="00743A6E">
        <w:t>-on and within 500</w:t>
      </w:r>
      <w:r w:rsidR="00D2289D" w:rsidRPr="00743A6E">
        <w:t xml:space="preserve"> milliseconds</w:t>
      </w:r>
      <w:r w:rsidRPr="00743A6E">
        <w:t xml:space="preserve"> after </w:t>
      </w:r>
      <w:r w:rsidR="00D2289D" w:rsidRPr="00743A6E">
        <w:t>power</w:t>
      </w:r>
      <w:r w:rsidRPr="00743A6E">
        <w:t>-off or loss of AC power. Each channel shall have DC protection to protect against infrasonic and very low</w:t>
      </w:r>
      <w:r w:rsidR="00FF64A4" w:rsidRPr="00743A6E">
        <w:t>-</w:t>
      </w:r>
      <w:r w:rsidRPr="00743A6E">
        <w:t>frequenc</w:t>
      </w:r>
      <w:r w:rsidR="00FF64A4" w:rsidRPr="00743A6E">
        <w:t>y signals</w:t>
      </w:r>
      <w:r w:rsidRPr="00743A6E">
        <w:t xml:space="preserve"> at the output stage that could damage loudspeakers. Each channel shall have VHF protection to protect loudspeakers</w:t>
      </w:r>
      <w:r w:rsidR="00D2289D" w:rsidRPr="00743A6E">
        <w:t xml:space="preserve"> </w:t>
      </w:r>
      <w:r w:rsidRPr="00743A6E">
        <w:t>from strong, very high</w:t>
      </w:r>
      <w:r w:rsidR="00D2289D" w:rsidRPr="00743A6E">
        <w:t>-</w:t>
      </w:r>
      <w:r w:rsidRPr="00743A6E">
        <w:t xml:space="preserve">frequency signals. Each channel shall have circuitry to protect against short circuits or other stressful output circuit events. Each channel shall </w:t>
      </w:r>
      <w:r w:rsidR="00FF64A4" w:rsidRPr="00743A6E">
        <w:t xml:space="preserve">have </w:t>
      </w:r>
      <w:r w:rsidRPr="00743A6E">
        <w:t>an independent clip limiter to prevent severely clipped waveforms from reaching the loudspeakers whil</w:t>
      </w:r>
      <w:r w:rsidR="001C74AB" w:rsidRPr="00743A6E">
        <w:t>e</w:t>
      </w:r>
      <w:r w:rsidRPr="00743A6E">
        <w:t xml:space="preserve"> maintaining full peak power. Each channel shall have long</w:t>
      </w:r>
      <w:r w:rsidR="00FF64A4" w:rsidRPr="00743A6E">
        <w:t>-</w:t>
      </w:r>
      <w:r w:rsidRPr="00743A6E">
        <w:t>term limiters to protect loudspeakers against non-musical signals such as sine waves</w:t>
      </w:r>
      <w:r w:rsidR="008D22F8" w:rsidRPr="00743A6E">
        <w:t xml:space="preserve"> or </w:t>
      </w:r>
      <w:r w:rsidRPr="00743A6E">
        <w:t>feedback signals.</w:t>
      </w:r>
    </w:p>
    <w:p w14:paraId="197968B1" w14:textId="3265D14A" w:rsidR="00FA7B36" w:rsidRPr="00743A6E" w:rsidRDefault="00FA7B36" w:rsidP="00FA7B36">
      <w:r w:rsidRPr="00743A6E">
        <w:t xml:space="preserve">The </w:t>
      </w:r>
      <w:r w:rsidR="00E05B75" w:rsidRPr="00743A6E">
        <w:t xml:space="preserve">amplifier </w:t>
      </w:r>
      <w:r w:rsidRPr="00743A6E">
        <w:t>shall have venting with a continuously-variable-speed fan with microprocessor temperature control and front-to-back airflow.</w:t>
      </w:r>
    </w:p>
    <w:p w14:paraId="1C2F13B2" w14:textId="7AC1BB6C" w:rsidR="0092552D" w:rsidRPr="00743A6E" w:rsidRDefault="00933527" w:rsidP="00266A96">
      <w:r w:rsidRPr="00743A6E">
        <w:t xml:space="preserve">The amplifier shall have </w:t>
      </w:r>
      <w:r w:rsidR="00FA7B36" w:rsidRPr="00743A6E">
        <w:t>four</w:t>
      </w:r>
      <w:r w:rsidRPr="00743A6E">
        <w:t xml:space="preserve"> output channels with a </w:t>
      </w:r>
      <w:r w:rsidR="00F636D9" w:rsidRPr="00743A6E">
        <w:t xml:space="preserve">total rated power of </w:t>
      </w:r>
      <w:r w:rsidR="004944FC" w:rsidRPr="00743A6E">
        <w:t>4800 watts</w:t>
      </w:r>
      <w:r w:rsidR="00F5294E" w:rsidRPr="00743A6E">
        <w:t xml:space="preserve"> </w:t>
      </w:r>
      <w:r w:rsidR="00992D38" w:rsidRPr="00743A6E">
        <w:t>and</w:t>
      </w:r>
      <w:r w:rsidR="00F5294E" w:rsidRPr="00743A6E">
        <w:t xml:space="preserve"> </w:t>
      </w:r>
      <w:r w:rsidR="00992D38" w:rsidRPr="00743A6E">
        <w:t xml:space="preserve">shall </w:t>
      </w:r>
      <w:r w:rsidR="00F5294E" w:rsidRPr="00743A6E">
        <w:t>be configur</w:t>
      </w:r>
      <w:r w:rsidR="00992D38" w:rsidRPr="00743A6E">
        <w:t>able</w:t>
      </w:r>
      <w:r w:rsidR="00F5294E" w:rsidRPr="00743A6E">
        <w:t xml:space="preserve"> to allocate power </w:t>
      </w:r>
      <w:r w:rsidR="00170E02" w:rsidRPr="00743A6E">
        <w:t>symmetrically or asymmetrically across</w:t>
      </w:r>
      <w:r w:rsidR="00F5294E" w:rsidRPr="00743A6E">
        <w:t xml:space="preserve"> </w:t>
      </w:r>
      <w:r w:rsidR="00C739B9" w:rsidRPr="00743A6E">
        <w:t xml:space="preserve">the </w:t>
      </w:r>
      <w:r w:rsidR="00F7027B" w:rsidRPr="00743A6E">
        <w:t xml:space="preserve">four </w:t>
      </w:r>
      <w:r w:rsidR="00F5294E" w:rsidRPr="00743A6E">
        <w:t>channels</w:t>
      </w:r>
      <w:r w:rsidR="00C739B9" w:rsidRPr="00743A6E">
        <w:t xml:space="preserve"> (power-sharing)</w:t>
      </w:r>
      <w:r w:rsidR="004944FC" w:rsidRPr="00743A6E">
        <w:t xml:space="preserve">. The </w:t>
      </w:r>
      <w:r w:rsidRPr="00743A6E">
        <w:t xml:space="preserve">frequency response of </w:t>
      </w:r>
      <w:r w:rsidR="00B13352" w:rsidRPr="00743A6E">
        <w:t xml:space="preserve">the amplifier shall be </w:t>
      </w:r>
      <w:r w:rsidRPr="00743A6E">
        <w:t>20</w:t>
      </w:r>
      <w:r w:rsidR="0093608E" w:rsidRPr="00743A6E">
        <w:t> </w:t>
      </w:r>
      <w:r w:rsidRPr="00743A6E">
        <w:t>Hz to 20</w:t>
      </w:r>
      <w:r w:rsidR="0093608E" w:rsidRPr="00743A6E">
        <w:t> </w:t>
      </w:r>
      <w:r w:rsidRPr="00743A6E">
        <w:t>kHz (</w:t>
      </w:r>
      <w:r w:rsidR="0093608E" w:rsidRPr="00743A6E">
        <w:t>±</w:t>
      </w:r>
      <w:r w:rsidRPr="00743A6E">
        <w:t>1</w:t>
      </w:r>
      <w:r w:rsidR="0093608E" w:rsidRPr="00743A6E">
        <w:t> </w:t>
      </w:r>
      <w:r w:rsidRPr="00743A6E">
        <w:t>dB</w:t>
      </w:r>
      <w:r w:rsidR="00B13352" w:rsidRPr="00743A6E">
        <w:t xml:space="preserve">, 1 W at </w:t>
      </w:r>
      <w:r w:rsidRPr="00743A6E">
        <w:t>8</w:t>
      </w:r>
      <w:r w:rsidR="0093608E" w:rsidRPr="00743A6E">
        <w:t> </w:t>
      </w:r>
      <w:r w:rsidR="005E4E04" w:rsidRPr="00743A6E">
        <w:t>ohms</w:t>
      </w:r>
      <w:r w:rsidR="00B13352" w:rsidRPr="00743A6E">
        <w:t>)</w:t>
      </w:r>
      <w:r w:rsidRPr="00743A6E">
        <w:t>. The amplifier shall have THD+N at rated power less than 0.0</w:t>
      </w:r>
      <w:r w:rsidR="00D43929" w:rsidRPr="00743A6E">
        <w:t>5</w:t>
      </w:r>
      <w:r w:rsidRPr="00743A6E">
        <w:t>%</w:t>
      </w:r>
      <w:r w:rsidR="00D43929" w:rsidRPr="00743A6E">
        <w:t xml:space="preserve"> typical</w:t>
      </w:r>
      <w:r w:rsidRPr="00743A6E">
        <w:t>. Output connections shall be made via a</w:t>
      </w:r>
      <w:r w:rsidR="00901531" w:rsidRPr="00743A6E">
        <w:t>n</w:t>
      </w:r>
      <w:r w:rsidR="005B5873" w:rsidRPr="00743A6E">
        <w:t xml:space="preserve"> included</w:t>
      </w:r>
      <w:r w:rsidR="00901531" w:rsidRPr="00743A6E">
        <w:t xml:space="preserve"> 8</w:t>
      </w:r>
      <w:r w:rsidRPr="00743A6E">
        <w:t xml:space="preserve">-pin </w:t>
      </w:r>
      <w:r w:rsidR="00901531" w:rsidRPr="00743A6E">
        <w:t>Euro</w:t>
      </w:r>
      <w:r w:rsidRPr="00743A6E">
        <w:t>block connector.</w:t>
      </w:r>
      <w:r w:rsidR="00925BD1" w:rsidRPr="00743A6E">
        <w:t xml:space="preserve"> </w:t>
      </w:r>
      <w:r w:rsidR="0092552D" w:rsidRPr="00743A6E">
        <w:t>The c</w:t>
      </w:r>
      <w:r w:rsidRPr="00743A6E">
        <w:t xml:space="preserve">hannel separation (crosstalk) </w:t>
      </w:r>
      <w:r w:rsidR="0092552D" w:rsidRPr="00743A6E">
        <w:t>shall be</w:t>
      </w:r>
      <w:r w:rsidR="00780210" w:rsidRPr="00743A6E">
        <w:t xml:space="preserve"> </w:t>
      </w:r>
      <w:r w:rsidR="00460C84" w:rsidRPr="00743A6E">
        <w:t xml:space="preserve">-70 dB typical </w:t>
      </w:r>
      <w:r w:rsidRPr="00743A6E">
        <w:t>at 1</w:t>
      </w:r>
      <w:r w:rsidR="0093608E" w:rsidRPr="00743A6E">
        <w:t> </w:t>
      </w:r>
      <w:r w:rsidRPr="00743A6E">
        <w:t xml:space="preserve">kHz. </w:t>
      </w:r>
      <w:r w:rsidR="0092552D" w:rsidRPr="00743A6E">
        <w:t xml:space="preserve">The </w:t>
      </w:r>
      <w:r w:rsidR="008C5000" w:rsidRPr="00743A6E">
        <w:t>signal-to-noise ratio</w:t>
      </w:r>
      <w:r w:rsidR="0092552D" w:rsidRPr="00743A6E">
        <w:t xml:space="preserve"> shall be </w:t>
      </w:r>
      <w:r w:rsidR="00925BD1" w:rsidRPr="00743A6E">
        <w:t xml:space="preserve">greater than </w:t>
      </w:r>
      <w:r w:rsidR="0092552D" w:rsidRPr="00743A6E">
        <w:t>110 dBA.</w:t>
      </w:r>
      <w:r w:rsidR="005C429B" w:rsidRPr="00743A6E">
        <w:t xml:space="preserve"> </w:t>
      </w:r>
      <w:r w:rsidR="00686347" w:rsidRPr="00743A6E">
        <w:t>Each output channel shall have an attenuation control on the front panel behind a magnetic faceplate. The level of each channel shall also be adjustable by a remote level control (linear 10 k</w:t>
      </w:r>
      <w:r w:rsidR="005E4E04" w:rsidRPr="00743A6E">
        <w:t>iloohms</w:t>
      </w:r>
      <w:r w:rsidR="00686347" w:rsidRPr="00743A6E">
        <w:t xml:space="preserve"> potentiometer) connected to the rear</w:t>
      </w:r>
      <w:r w:rsidR="003B0DD7" w:rsidRPr="00743A6E">
        <w:t xml:space="preserve"> </w:t>
      </w:r>
      <w:r w:rsidR="00686347" w:rsidRPr="00743A6E">
        <w:t xml:space="preserve">panel via an included 12-pin Euroblock connector. </w:t>
      </w:r>
      <w:r w:rsidR="005C429B" w:rsidRPr="00743A6E">
        <w:t xml:space="preserve">A </w:t>
      </w:r>
      <w:r w:rsidR="00536FCA" w:rsidRPr="00743A6E">
        <w:t xml:space="preserve">set of </w:t>
      </w:r>
      <w:r w:rsidR="003B0DD7" w:rsidRPr="00743A6E">
        <w:t>rear-panel</w:t>
      </w:r>
      <w:r w:rsidR="005C429B" w:rsidRPr="00743A6E">
        <w:t xml:space="preserve"> DIP switches</w:t>
      </w:r>
      <w:r w:rsidR="00536FCA" w:rsidRPr="00743A6E">
        <w:t xml:space="preserve"> shall be available to s</w:t>
      </w:r>
      <w:r w:rsidR="005C429B" w:rsidRPr="00743A6E">
        <w:t>et any configuration of low- and high-impedance output loads for each channel</w:t>
      </w:r>
      <w:r w:rsidR="00536FCA" w:rsidRPr="00743A6E">
        <w:t>.</w:t>
      </w:r>
      <w:r w:rsidR="004655EC" w:rsidRPr="00743A6E">
        <w:t xml:space="preserve"> </w:t>
      </w:r>
      <w:r w:rsidR="00C13DCB" w:rsidRPr="00743A6E">
        <w:t>The amplifier shall include front-panel LEDs to indicate channel metering as well as system status.</w:t>
      </w:r>
    </w:p>
    <w:p w14:paraId="76796C26" w14:textId="093360CE" w:rsidR="00FA7B36" w:rsidRPr="00743A6E" w:rsidRDefault="00933527" w:rsidP="00933527">
      <w:r w:rsidRPr="00743A6E">
        <w:t xml:space="preserve">The amplifier shall </w:t>
      </w:r>
      <w:r w:rsidR="00E16218" w:rsidRPr="00743A6E">
        <w:t>have</w:t>
      </w:r>
      <w:r w:rsidRPr="00743A6E">
        <w:t xml:space="preserve"> </w:t>
      </w:r>
      <w:r w:rsidR="00AB7531" w:rsidRPr="00743A6E">
        <w:t xml:space="preserve">four balanced </w:t>
      </w:r>
      <w:r w:rsidRPr="00743A6E">
        <w:t>line-level inputs</w:t>
      </w:r>
      <w:r w:rsidR="001F32A0" w:rsidRPr="00743A6E">
        <w:t>. Input connection shall be made via an included 12-pin Euroblock connector.</w:t>
      </w:r>
      <w:r w:rsidRPr="00743A6E">
        <w:t xml:space="preserve"> The nominal input sensitivity shall be 4</w:t>
      </w:r>
      <w:r w:rsidR="00B30737" w:rsidRPr="00743A6E">
        <w:t>.91</w:t>
      </w:r>
      <w:r w:rsidR="0093608E" w:rsidRPr="00743A6E">
        <w:t> </w:t>
      </w:r>
      <w:r w:rsidR="00B30737" w:rsidRPr="00743A6E">
        <w:t>V</w:t>
      </w:r>
      <w:r w:rsidR="00C459A8" w:rsidRPr="00743A6E">
        <w:t xml:space="preserve"> </w:t>
      </w:r>
      <w:r w:rsidR="00B30737" w:rsidRPr="00743A6E">
        <w:t>(RMS)</w:t>
      </w:r>
      <w:r w:rsidRPr="00743A6E">
        <w:t xml:space="preserve"> </w:t>
      </w:r>
      <w:r w:rsidR="00C459A8" w:rsidRPr="00743A6E">
        <w:t>at 8 </w:t>
      </w:r>
      <w:r w:rsidR="005E4E04" w:rsidRPr="00743A6E">
        <w:t>ohms</w:t>
      </w:r>
      <w:r w:rsidR="00C459A8" w:rsidRPr="00743A6E">
        <w:t xml:space="preserve"> with 26 dB gain</w:t>
      </w:r>
      <w:r w:rsidRPr="00743A6E">
        <w:t xml:space="preserve">. The amplifier </w:t>
      </w:r>
      <w:r w:rsidR="001B5BC1" w:rsidRPr="00743A6E">
        <w:t>shall</w:t>
      </w:r>
      <w:r w:rsidRPr="00743A6E">
        <w:t xml:space="preserve"> also accept up to </w:t>
      </w:r>
      <w:r w:rsidR="00C459A8" w:rsidRPr="00743A6E">
        <w:t>four</w:t>
      </w:r>
      <w:r w:rsidRPr="00743A6E">
        <w:t xml:space="preserve"> </w:t>
      </w:r>
      <w:r w:rsidR="00C459A8" w:rsidRPr="00743A6E">
        <w:t xml:space="preserve">Dante </w:t>
      </w:r>
      <w:r w:rsidRPr="00743A6E">
        <w:t>audio inputs</w:t>
      </w:r>
      <w:r w:rsidR="00AD14DB" w:rsidRPr="00743A6E">
        <w:t xml:space="preserve"> via one </w:t>
      </w:r>
      <w:r w:rsidRPr="00743A6E">
        <w:t xml:space="preserve">RJ-45 </w:t>
      </w:r>
      <w:r w:rsidR="001B5AA7" w:rsidRPr="00743A6E">
        <w:t>port</w:t>
      </w:r>
      <w:r w:rsidRPr="00743A6E">
        <w:t xml:space="preserve">. </w:t>
      </w:r>
      <w:r w:rsidR="003B0DD7" w:rsidRPr="00743A6E">
        <w:t>A set of rear-panel DIP</w:t>
      </w:r>
      <w:r w:rsidR="006771AC" w:rsidRPr="00743A6E">
        <w:t xml:space="preserve"> switches shall be available to set </w:t>
      </w:r>
      <w:r w:rsidR="00540A2E" w:rsidRPr="00743A6E">
        <w:t>the global input gain and other system settings</w:t>
      </w:r>
      <w:r w:rsidR="006771AC" w:rsidRPr="00743A6E">
        <w:t>.</w:t>
      </w:r>
    </w:p>
    <w:p w14:paraId="43FD6A1A" w14:textId="273241DD" w:rsidR="00C362B3" w:rsidRPr="00743A6E" w:rsidRDefault="00DE104E" w:rsidP="00CD2587">
      <w:r w:rsidRPr="00743A6E">
        <w:t xml:space="preserve">The amplifier shall have a </w:t>
      </w:r>
      <w:r w:rsidR="00C361D0" w:rsidRPr="00743A6E">
        <w:t>general-purpose</w:t>
      </w:r>
      <w:r w:rsidRPr="00743A6E">
        <w:t xml:space="preserve"> input (</w:t>
      </w:r>
      <w:r w:rsidR="00C362B3" w:rsidRPr="00743A6E">
        <w:t>GPI</w:t>
      </w:r>
      <w:r w:rsidRPr="00743A6E">
        <w:t>)</w:t>
      </w:r>
      <w:r w:rsidR="006A4ED2" w:rsidRPr="00743A6E">
        <w:t xml:space="preserve"> for remote on-off control depending on the power/standby state of the amplifier.</w:t>
      </w:r>
      <w:r w:rsidR="00CD2587" w:rsidRPr="00743A6E">
        <w:t xml:space="preserve"> </w:t>
      </w:r>
      <w:r w:rsidR="00C76D41" w:rsidRPr="00743A6E">
        <w:t>GPI connection shall be made via an included 4-pin Euroblock connector.</w:t>
      </w:r>
    </w:p>
    <w:p w14:paraId="1E1B7C1A" w14:textId="513895B9" w:rsidR="007E3CAD" w:rsidRPr="00743A6E" w:rsidRDefault="00C361D0" w:rsidP="00CD2587">
      <w:r w:rsidRPr="00743A6E">
        <w:lastRenderedPageBreak/>
        <w:t>The amplifier shall have a general-purpose output (</w:t>
      </w:r>
      <w:r w:rsidR="007E3CAD" w:rsidRPr="00743A6E">
        <w:t>GPO</w:t>
      </w:r>
      <w:r w:rsidRPr="00743A6E">
        <w:t>)</w:t>
      </w:r>
      <w:r w:rsidR="006A4ED2" w:rsidRPr="00743A6E">
        <w:t xml:space="preserve"> </w:t>
      </w:r>
      <w:r w:rsidR="00AD4AA6" w:rsidRPr="00743A6E">
        <w:t xml:space="preserve">for each channel </w:t>
      </w:r>
      <w:r w:rsidR="006A4ED2" w:rsidRPr="00743A6E">
        <w:t>to indicate a fault, unsafe operating condition, or any fault preventing normal output channel operation.</w:t>
      </w:r>
      <w:r w:rsidR="00CD2587" w:rsidRPr="00743A6E">
        <w:t xml:space="preserve"> </w:t>
      </w:r>
      <w:r w:rsidR="00D647BE" w:rsidRPr="00743A6E">
        <w:t>GPO connection shall be made via an included 12-pin Euroblock connector.</w:t>
      </w:r>
    </w:p>
    <w:p w14:paraId="37198055" w14:textId="6B490796" w:rsidR="00E426E7" w:rsidRPr="00743A6E" w:rsidRDefault="006264C8" w:rsidP="00DE104E">
      <w:r w:rsidRPr="00743A6E">
        <w:t xml:space="preserve">The amplifier shall have </w:t>
      </w:r>
      <w:r w:rsidR="00C16EC7" w:rsidRPr="00743A6E">
        <w:t>one</w:t>
      </w:r>
      <w:r w:rsidR="00DE104E" w:rsidRPr="00743A6E">
        <w:t xml:space="preserve"> RJ-45 </w:t>
      </w:r>
      <w:r w:rsidR="00C16EC7" w:rsidRPr="00743A6E">
        <w:t xml:space="preserve">port to be used for Ethernet </w:t>
      </w:r>
      <w:r w:rsidR="00DE104E" w:rsidRPr="00743A6E">
        <w:t xml:space="preserve">connection to a computer </w:t>
      </w:r>
      <w:r w:rsidR="00161127" w:rsidRPr="00743A6E">
        <w:t xml:space="preserve">for configuration via </w:t>
      </w:r>
      <w:r w:rsidR="00DE104E" w:rsidRPr="00743A6E">
        <w:t>ControlSpace Designer software</w:t>
      </w:r>
      <w:r w:rsidR="00161127" w:rsidRPr="00743A6E">
        <w:t>.</w:t>
      </w:r>
    </w:p>
    <w:p w14:paraId="0B8DCF04" w14:textId="67031829" w:rsidR="00D302B2" w:rsidRPr="00743A6E" w:rsidRDefault="00161127" w:rsidP="00933527">
      <w:r w:rsidRPr="00743A6E">
        <w:t xml:space="preserve">The amplifier shall be </w:t>
      </w:r>
      <w:r w:rsidR="00D302B2" w:rsidRPr="00743A6E">
        <w:t>EN 54-16 compliant for reliable use in VA/PAVA systems with other compliant system components</w:t>
      </w:r>
      <w:r w:rsidR="00251C61" w:rsidRPr="00743A6E">
        <w:t>.</w:t>
      </w:r>
    </w:p>
    <w:p w14:paraId="7E8603D0" w14:textId="464EA3BC" w:rsidR="00933527" w:rsidRPr="00743A6E" w:rsidRDefault="00933527" w:rsidP="00933527">
      <w:r w:rsidRPr="00743A6E">
        <w:t>The dimensions of the amplifier shall allow for 19-inch (483</w:t>
      </w:r>
      <w:r w:rsidR="006276EC" w:rsidRPr="00743A6E">
        <w:t>-</w:t>
      </w:r>
      <w:r w:rsidRPr="00743A6E">
        <w:t>m</w:t>
      </w:r>
      <w:r w:rsidR="006276EC" w:rsidRPr="00743A6E">
        <w:t>illi</w:t>
      </w:r>
      <w:r w:rsidRPr="00743A6E">
        <w:t>m</w:t>
      </w:r>
      <w:r w:rsidR="006276EC" w:rsidRPr="00743A6E">
        <w:t>eter</w:t>
      </w:r>
      <w:r w:rsidRPr="00743A6E">
        <w:t>) EIA standard rack</w:t>
      </w:r>
      <w:r w:rsidR="00B90B55" w:rsidRPr="00743A6E">
        <w:t>-</w:t>
      </w:r>
      <w:r w:rsidRPr="00743A6E">
        <w:t>mounting. The amplifier shall be 4</w:t>
      </w:r>
      <w:r w:rsidR="00A1795D" w:rsidRPr="00743A6E">
        <w:t>5</w:t>
      </w:r>
      <w:r w:rsidR="0093608E" w:rsidRPr="00743A6E">
        <w:t> </w:t>
      </w:r>
      <w:r w:rsidRPr="00743A6E">
        <w:t>m</w:t>
      </w:r>
      <w:r w:rsidR="006276EC" w:rsidRPr="00743A6E">
        <w:t>illimeters</w:t>
      </w:r>
      <w:r w:rsidRPr="00743A6E">
        <w:t xml:space="preserve"> (1.</w:t>
      </w:r>
      <w:r w:rsidR="00A1795D" w:rsidRPr="00743A6E">
        <w:t>8</w:t>
      </w:r>
      <w:r w:rsidR="0093608E" w:rsidRPr="00743A6E">
        <w:t> </w:t>
      </w:r>
      <w:r w:rsidRPr="00743A6E">
        <w:t>in</w:t>
      </w:r>
      <w:r w:rsidR="006276EC" w:rsidRPr="00743A6E">
        <w:t>ches</w:t>
      </w:r>
      <w:r w:rsidRPr="00743A6E">
        <w:t>) in height</w:t>
      </w:r>
      <w:r w:rsidR="006276EC" w:rsidRPr="00743A6E">
        <w:t xml:space="preserve"> (1RU)</w:t>
      </w:r>
      <w:r w:rsidRPr="00743A6E">
        <w:t>, 483</w:t>
      </w:r>
      <w:r w:rsidR="0093608E" w:rsidRPr="00743A6E">
        <w:t> </w:t>
      </w:r>
      <w:r w:rsidR="006276EC" w:rsidRPr="00743A6E">
        <w:t xml:space="preserve">millimeters </w:t>
      </w:r>
      <w:r w:rsidRPr="00743A6E">
        <w:t>(19</w:t>
      </w:r>
      <w:r w:rsidR="0093608E" w:rsidRPr="00743A6E">
        <w:t>.0 </w:t>
      </w:r>
      <w:r w:rsidR="006276EC" w:rsidRPr="00743A6E">
        <w:t>inches</w:t>
      </w:r>
      <w:r w:rsidRPr="00743A6E">
        <w:t>) in width</w:t>
      </w:r>
      <w:r w:rsidR="00F65B6A" w:rsidRPr="00743A6E">
        <w:t>,</w:t>
      </w:r>
      <w:r w:rsidRPr="00743A6E">
        <w:t xml:space="preserve"> and </w:t>
      </w:r>
      <w:r w:rsidR="006276EC" w:rsidRPr="00743A6E">
        <w:t>358</w:t>
      </w:r>
      <w:r w:rsidR="0093608E" w:rsidRPr="00743A6E">
        <w:t> </w:t>
      </w:r>
      <w:r w:rsidR="006276EC" w:rsidRPr="00743A6E">
        <w:t xml:space="preserve">millimeters </w:t>
      </w:r>
      <w:r w:rsidRPr="00743A6E">
        <w:t>(1</w:t>
      </w:r>
      <w:r w:rsidR="006276EC" w:rsidRPr="00743A6E">
        <w:t>4.1</w:t>
      </w:r>
      <w:r w:rsidR="0093608E" w:rsidRPr="00743A6E">
        <w:t> </w:t>
      </w:r>
      <w:r w:rsidR="006276EC" w:rsidRPr="00743A6E">
        <w:t>inches</w:t>
      </w:r>
      <w:r w:rsidRPr="00743A6E">
        <w:t xml:space="preserve">) in depth. The amplifier shall weigh </w:t>
      </w:r>
      <w:r w:rsidR="00B90B55" w:rsidRPr="00743A6E">
        <w:t>7.0</w:t>
      </w:r>
      <w:r w:rsidR="0093608E" w:rsidRPr="00743A6E">
        <w:t> </w:t>
      </w:r>
      <w:r w:rsidRPr="00743A6E">
        <w:t>k</w:t>
      </w:r>
      <w:r w:rsidR="00946116" w:rsidRPr="00743A6E">
        <w:t>ilo</w:t>
      </w:r>
      <w:r w:rsidRPr="00743A6E">
        <w:t>g</w:t>
      </w:r>
      <w:r w:rsidR="00946116" w:rsidRPr="00743A6E">
        <w:t>rams</w:t>
      </w:r>
      <w:r w:rsidRPr="00743A6E">
        <w:t xml:space="preserve"> (1</w:t>
      </w:r>
      <w:r w:rsidR="00B90B55" w:rsidRPr="00743A6E">
        <w:t>5.4</w:t>
      </w:r>
      <w:r w:rsidR="0093608E" w:rsidRPr="00743A6E">
        <w:t> </w:t>
      </w:r>
      <w:r w:rsidR="00946116" w:rsidRPr="00743A6E">
        <w:t>pounds</w:t>
      </w:r>
      <w:r w:rsidRPr="00743A6E">
        <w:t>).</w:t>
      </w:r>
    </w:p>
    <w:p w14:paraId="19D5A191" w14:textId="59084E2C" w:rsidR="00A10ECD" w:rsidRDefault="00933527" w:rsidP="00933527">
      <w:r w:rsidRPr="00743A6E">
        <w:t xml:space="preserve">The amplifier shall be the </w:t>
      </w:r>
      <w:r w:rsidR="002C28C7" w:rsidRPr="00743A6E">
        <w:t>PowerShareX PSX4804D power amplifier</w:t>
      </w:r>
      <w:r w:rsidRPr="00743A6E">
        <w:t>.</w:t>
      </w:r>
    </w:p>
    <w:p w14:paraId="4459AE4A" w14:textId="77777777" w:rsidR="0093608E" w:rsidRPr="00B510A9" w:rsidRDefault="0093608E" w:rsidP="00933527"/>
    <w:sectPr w:rsidR="0093608E" w:rsidRPr="00B51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2382" w14:textId="77777777" w:rsidR="001F36CB" w:rsidRDefault="001F36CB" w:rsidP="00583198">
      <w:pPr>
        <w:spacing w:after="0" w:line="240" w:lineRule="auto"/>
      </w:pPr>
      <w:r>
        <w:separator/>
      </w:r>
    </w:p>
  </w:endnote>
  <w:endnote w:type="continuationSeparator" w:id="0">
    <w:p w14:paraId="3F339680" w14:textId="77777777" w:rsidR="001F36CB" w:rsidRDefault="001F36CB" w:rsidP="0058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6395" w14:textId="77777777" w:rsidR="001F36CB" w:rsidRDefault="001F36CB" w:rsidP="00583198">
      <w:pPr>
        <w:spacing w:after="0" w:line="240" w:lineRule="auto"/>
      </w:pPr>
      <w:r>
        <w:separator/>
      </w:r>
    </w:p>
  </w:footnote>
  <w:footnote w:type="continuationSeparator" w:id="0">
    <w:p w14:paraId="3699078C" w14:textId="77777777" w:rsidR="001F36CB" w:rsidRDefault="001F36CB" w:rsidP="0058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27"/>
    <w:rsid w:val="00036553"/>
    <w:rsid w:val="00094510"/>
    <w:rsid w:val="001210B2"/>
    <w:rsid w:val="00161127"/>
    <w:rsid w:val="00170E02"/>
    <w:rsid w:val="00174F4E"/>
    <w:rsid w:val="001B5AA7"/>
    <w:rsid w:val="001B5BC1"/>
    <w:rsid w:val="001C47E5"/>
    <w:rsid w:val="001C74AB"/>
    <w:rsid w:val="001F32A0"/>
    <w:rsid w:val="001F36CB"/>
    <w:rsid w:val="00251C61"/>
    <w:rsid w:val="00266A96"/>
    <w:rsid w:val="002C28C7"/>
    <w:rsid w:val="002C2B67"/>
    <w:rsid w:val="00325C5E"/>
    <w:rsid w:val="00386840"/>
    <w:rsid w:val="003B0DD7"/>
    <w:rsid w:val="003F1D1C"/>
    <w:rsid w:val="004178A4"/>
    <w:rsid w:val="00425DBA"/>
    <w:rsid w:val="00460C84"/>
    <w:rsid w:val="00463FD8"/>
    <w:rsid w:val="004655EC"/>
    <w:rsid w:val="004944FC"/>
    <w:rsid w:val="004A6E06"/>
    <w:rsid w:val="005024E7"/>
    <w:rsid w:val="0052043C"/>
    <w:rsid w:val="00536FCA"/>
    <w:rsid w:val="00540A2E"/>
    <w:rsid w:val="00577C91"/>
    <w:rsid w:val="00583198"/>
    <w:rsid w:val="005855D7"/>
    <w:rsid w:val="005951D8"/>
    <w:rsid w:val="005B0213"/>
    <w:rsid w:val="005B2F1C"/>
    <w:rsid w:val="005B5873"/>
    <w:rsid w:val="005C429B"/>
    <w:rsid w:val="005E4E04"/>
    <w:rsid w:val="00614DEA"/>
    <w:rsid w:val="006264C8"/>
    <w:rsid w:val="006276EC"/>
    <w:rsid w:val="00663E22"/>
    <w:rsid w:val="006771AC"/>
    <w:rsid w:val="00686347"/>
    <w:rsid w:val="006A4ED2"/>
    <w:rsid w:val="006B6E67"/>
    <w:rsid w:val="006E59DE"/>
    <w:rsid w:val="00743A6E"/>
    <w:rsid w:val="00761A02"/>
    <w:rsid w:val="00780210"/>
    <w:rsid w:val="007D04F7"/>
    <w:rsid w:val="007E3CAD"/>
    <w:rsid w:val="00811B2F"/>
    <w:rsid w:val="00834C2C"/>
    <w:rsid w:val="00866758"/>
    <w:rsid w:val="00872018"/>
    <w:rsid w:val="008A75E2"/>
    <w:rsid w:val="008C5000"/>
    <w:rsid w:val="008D0836"/>
    <w:rsid w:val="008D22F8"/>
    <w:rsid w:val="008E44C9"/>
    <w:rsid w:val="00901531"/>
    <w:rsid w:val="009212FF"/>
    <w:rsid w:val="0092552D"/>
    <w:rsid w:val="00925BD1"/>
    <w:rsid w:val="00933527"/>
    <w:rsid w:val="0093608E"/>
    <w:rsid w:val="00946116"/>
    <w:rsid w:val="00955721"/>
    <w:rsid w:val="00992D38"/>
    <w:rsid w:val="009B16B2"/>
    <w:rsid w:val="00A02EC2"/>
    <w:rsid w:val="00A10ECD"/>
    <w:rsid w:val="00A1795D"/>
    <w:rsid w:val="00AB1D40"/>
    <w:rsid w:val="00AB5905"/>
    <w:rsid w:val="00AB7531"/>
    <w:rsid w:val="00AD14DB"/>
    <w:rsid w:val="00AD4AA6"/>
    <w:rsid w:val="00B13352"/>
    <w:rsid w:val="00B2320A"/>
    <w:rsid w:val="00B30737"/>
    <w:rsid w:val="00B3362E"/>
    <w:rsid w:val="00B510A9"/>
    <w:rsid w:val="00B90B55"/>
    <w:rsid w:val="00BE0325"/>
    <w:rsid w:val="00BE0617"/>
    <w:rsid w:val="00BE3DCA"/>
    <w:rsid w:val="00BE6AAD"/>
    <w:rsid w:val="00C06216"/>
    <w:rsid w:val="00C13DCB"/>
    <w:rsid w:val="00C16EC7"/>
    <w:rsid w:val="00C361D0"/>
    <w:rsid w:val="00C362B3"/>
    <w:rsid w:val="00C459A8"/>
    <w:rsid w:val="00C739B9"/>
    <w:rsid w:val="00C76D41"/>
    <w:rsid w:val="00CD2587"/>
    <w:rsid w:val="00D2289D"/>
    <w:rsid w:val="00D302B2"/>
    <w:rsid w:val="00D31954"/>
    <w:rsid w:val="00D43929"/>
    <w:rsid w:val="00D548F7"/>
    <w:rsid w:val="00D647BE"/>
    <w:rsid w:val="00D6694C"/>
    <w:rsid w:val="00DB0B7A"/>
    <w:rsid w:val="00DE104E"/>
    <w:rsid w:val="00DF6B70"/>
    <w:rsid w:val="00E05B75"/>
    <w:rsid w:val="00E16218"/>
    <w:rsid w:val="00E22972"/>
    <w:rsid w:val="00E426E7"/>
    <w:rsid w:val="00E52D94"/>
    <w:rsid w:val="00EB3B78"/>
    <w:rsid w:val="00EB79A8"/>
    <w:rsid w:val="00F440CC"/>
    <w:rsid w:val="00F5294E"/>
    <w:rsid w:val="00F56010"/>
    <w:rsid w:val="00F636D9"/>
    <w:rsid w:val="00F65B6A"/>
    <w:rsid w:val="00F7027B"/>
    <w:rsid w:val="00F87125"/>
    <w:rsid w:val="00FA7B36"/>
    <w:rsid w:val="00FC0C48"/>
    <w:rsid w:val="00FD7B59"/>
    <w:rsid w:val="00FE794D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52C9"/>
  <w15:chartTrackingRefBased/>
  <w15:docId w15:val="{9ABBB30E-081E-40FC-9809-4ABA1148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C7"/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D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E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E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EA"/>
    <w:rPr>
      <w:rFonts w:ascii="Montserrat" w:eastAsiaTheme="majorEastAsia" w:hAnsi="Montserrat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47E5"/>
    <w:pPr>
      <w:spacing w:after="0" w:line="240" w:lineRule="auto"/>
      <w:contextualSpacing/>
    </w:pPr>
    <w:rPr>
      <w:rFonts w:eastAsiaTheme="majorEastAsia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5"/>
    <w:rPr>
      <w:rFonts w:ascii="Montserrat" w:eastAsiaTheme="majorEastAsia" w:hAnsi="Montserrat" w:cstheme="majorBidi"/>
      <w:b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14DEA"/>
    <w:pPr>
      <w:ind w:left="720"/>
    </w:pPr>
  </w:style>
  <w:style w:type="character" w:styleId="Strong">
    <w:name w:val="Strong"/>
    <w:basedOn w:val="DefaultParagraphFont"/>
    <w:uiPriority w:val="22"/>
    <w:qFormat/>
    <w:rsid w:val="00BE0325"/>
    <w:rPr>
      <w:b/>
      <w:bCs/>
      <w14:ligatures w14:val="none"/>
      <w14:numForm w14:val="default"/>
      <w14:numSpacing w14:val="default"/>
      <w14:stylisticSets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98"/>
    <w:rPr>
      <w:rFonts w:ascii="Montserrat" w:hAnsi="Montserra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98"/>
    <w:rPr>
      <w:rFonts w:ascii="Montserrat" w:hAnsi="Montserrat"/>
      <w:kern w:val="0"/>
      <w14:ligatures w14:val="none"/>
    </w:rPr>
  </w:style>
  <w:style w:type="paragraph" w:styleId="Revision">
    <w:name w:val="Revision"/>
    <w:hidden/>
    <w:uiPriority w:val="99"/>
    <w:semiHidden/>
    <w:rsid w:val="00D31954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1039262\OneDrive%20-%20Bose%20Corporation\Documents\Custom%20Office%20Templates\Montserrat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Montserrat_Letter</Template>
  <TotalTime>111</TotalTime>
  <Pages>2</Pages>
  <Words>527</Words>
  <Characters>3607</Characters>
  <DocSecurity>0</DocSecurity>
  <Lines>53</Lines>
  <Paragraphs>14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2023-07-24T19:15:00Z</dcterms:created>
  <dcterms:modified xsi:type="dcterms:W3CDTF">2026-04-30T14:29:00Z</dcterms:modified>
</cp:coreProperties>
</file>