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64C24158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Arial"/>
          <w:b/>
          <w:bCs/>
          <w:sz w:val="24"/>
          <w:szCs w:val="24"/>
        </w:rPr>
      </w:pPr>
      <w:r w:rsidRPr="00FF3E30">
        <w:rPr>
          <w:rFonts w:eastAsia="Times New Roman" w:cs="Arial"/>
          <w:b/>
          <w:bCs/>
          <w:sz w:val="24"/>
          <w:szCs w:val="24"/>
        </w:rPr>
        <w:t xml:space="preserve">ShowTime </w:t>
      </w:r>
      <w:r w:rsidR="008B1DC8">
        <w:rPr>
          <w:rFonts w:eastAsia="Times New Roman" w:cs="Arial"/>
          <w:b/>
          <w:bCs/>
          <w:sz w:val="24"/>
          <w:szCs w:val="24"/>
        </w:rPr>
        <w:t>SK10</w:t>
      </w:r>
      <w:r w:rsidR="00F838D1" w:rsidRPr="00FF3E30">
        <w:rPr>
          <w:rFonts w:eastAsia="Times New Roman" w:cs="Arial"/>
          <w:b/>
          <w:bCs/>
          <w:sz w:val="24"/>
          <w:szCs w:val="24"/>
        </w:rPr>
        <w:t xml:space="preserve"> loudspeaker</w:t>
      </w:r>
    </w:p>
    <w:p w14:paraId="654C4C4B" w14:textId="14A6BE5E" w:rsidR="00F838D1" w:rsidRPr="00FF3E30" w:rsidRDefault="00F838D1" w:rsidP="00F838D1">
      <w:pPr>
        <w:rPr>
          <w:rFonts w:cs="Arial"/>
          <w:sz w:val="24"/>
          <w:szCs w:val="24"/>
        </w:rPr>
      </w:pPr>
      <w:proofErr w:type="gramStart"/>
      <w:r w:rsidRPr="00FF3E30">
        <w:rPr>
          <w:rFonts w:cs="Arial"/>
          <w:sz w:val="24"/>
          <w:szCs w:val="24"/>
        </w:rPr>
        <w:t>ARCHITECTS’ &amp;</w:t>
      </w:r>
      <w:proofErr w:type="gramEnd"/>
      <w:r w:rsidRPr="00FF3E30">
        <w:rPr>
          <w:rFonts w:cs="Arial"/>
          <w:sz w:val="24"/>
          <w:szCs w:val="24"/>
        </w:rPr>
        <w:t xml:space="preserve"> ENGINEERS’ SPECIFICATIONS</w:t>
      </w:r>
    </w:p>
    <w:p w14:paraId="3B17CC90" w14:textId="4387A6C8" w:rsidR="00F838D1" w:rsidRPr="00FF3E30" w:rsidRDefault="00F74A8A" w:rsidP="00F838D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SEPTEMBER</w:t>
      </w:r>
      <w:r w:rsidR="001956A0" w:rsidRPr="00FF3E30">
        <w:rPr>
          <w:rFonts w:cs="Arial"/>
          <w:sz w:val="24"/>
          <w:szCs w:val="24"/>
        </w:rPr>
        <w:t xml:space="preserve"> 2026</w:t>
      </w:r>
    </w:p>
    <w:p w14:paraId="01AE21D8" w14:textId="4184DBF7" w:rsidR="009817CB" w:rsidRPr="00FF3E30" w:rsidRDefault="009817CB" w:rsidP="003E616E">
      <w:pPr>
        <w:rPr>
          <w:rFonts w:eastAsia="Times New Roman" w:cs="Arial"/>
          <w:sz w:val="24"/>
          <w:szCs w:val="24"/>
        </w:rPr>
      </w:pPr>
      <w:r w:rsidRPr="00FF3E30">
        <w:rPr>
          <w:rFonts w:eastAsia="Times New Roman" w:cs="Arial"/>
          <w:sz w:val="24"/>
          <w:szCs w:val="24"/>
        </w:rPr>
        <w:t xml:space="preserve">The loudspeaker shall </w:t>
      </w:r>
      <w:r w:rsidR="002E72B5" w:rsidRPr="00FF3E30">
        <w:rPr>
          <w:rFonts w:eastAsia="Times New Roman" w:cs="Arial"/>
          <w:sz w:val="24"/>
          <w:szCs w:val="24"/>
        </w:rPr>
        <w:t xml:space="preserve">be </w:t>
      </w:r>
      <w:r w:rsidR="009C2AB1" w:rsidRPr="00FF3E30">
        <w:rPr>
          <w:rFonts w:eastAsia="Times New Roman" w:cs="Arial"/>
          <w:sz w:val="24"/>
          <w:szCs w:val="24"/>
        </w:rPr>
        <w:t xml:space="preserve">a passive two-way </w:t>
      </w:r>
      <w:r w:rsidR="007B14C9" w:rsidRPr="00FF3E30">
        <w:rPr>
          <w:rFonts w:eastAsia="Times New Roman" w:cs="Arial"/>
          <w:sz w:val="24"/>
          <w:szCs w:val="24"/>
        </w:rPr>
        <w:t xml:space="preserve">rear-ported </w:t>
      </w:r>
      <w:r w:rsidR="009C2AB1" w:rsidRPr="00FF3E30">
        <w:rPr>
          <w:rFonts w:eastAsia="Times New Roman" w:cs="Arial"/>
          <w:sz w:val="24"/>
          <w:szCs w:val="24"/>
        </w:rPr>
        <w:t>bass-reflex system.</w:t>
      </w:r>
      <w:r w:rsidR="003E616E" w:rsidRPr="00FF3E30">
        <w:rPr>
          <w:rFonts w:eastAsia="Times New Roman" w:cs="Arial"/>
          <w:sz w:val="24"/>
          <w:szCs w:val="24"/>
        </w:rPr>
        <w:t xml:space="preserve"> </w:t>
      </w:r>
      <w:r w:rsidR="00661689" w:rsidRPr="00FF3E30">
        <w:rPr>
          <w:rFonts w:eastAsia="Times New Roman" w:cs="Arial"/>
          <w:sz w:val="24"/>
          <w:szCs w:val="24"/>
        </w:rPr>
        <w:t>The transducers</w:t>
      </w:r>
      <w:r w:rsidR="003E616E" w:rsidRPr="00FF3E30">
        <w:rPr>
          <w:rFonts w:eastAsia="Times New Roman" w:cs="Arial"/>
          <w:sz w:val="24"/>
          <w:szCs w:val="24"/>
        </w:rPr>
        <w:t xml:space="preserve"> shall </w:t>
      </w:r>
      <w:r w:rsidR="00661689" w:rsidRPr="00FF3E30">
        <w:rPr>
          <w:rFonts w:eastAsia="Times New Roman" w:cs="Arial"/>
          <w:sz w:val="24"/>
          <w:szCs w:val="24"/>
        </w:rPr>
        <w:t xml:space="preserve">be </w:t>
      </w:r>
      <w:r w:rsidR="003E616E" w:rsidRPr="00FF3E30">
        <w:rPr>
          <w:rFonts w:eastAsia="Times New Roman" w:cs="Arial"/>
          <w:sz w:val="24"/>
          <w:szCs w:val="24"/>
        </w:rPr>
        <w:t>a 1</w:t>
      </w:r>
      <w:r w:rsidR="008B1DC8">
        <w:rPr>
          <w:rFonts w:eastAsia="Times New Roman" w:cs="Arial"/>
          <w:sz w:val="24"/>
          <w:szCs w:val="24"/>
        </w:rPr>
        <w:t>0</w:t>
      </w:r>
      <w:r w:rsidR="003E616E" w:rsidRPr="00FF3E30">
        <w:rPr>
          <w:rFonts w:eastAsia="Times New Roman" w:cs="Arial"/>
          <w:sz w:val="24"/>
          <w:szCs w:val="24"/>
        </w:rPr>
        <w:t>-inch (</w:t>
      </w:r>
      <w:r w:rsidR="008B1DC8">
        <w:rPr>
          <w:rFonts w:eastAsia="Times New Roman" w:cs="Arial"/>
          <w:sz w:val="24"/>
          <w:szCs w:val="24"/>
        </w:rPr>
        <w:t>254</w:t>
      </w:r>
      <w:r w:rsidR="003E616E" w:rsidRPr="00FF3E30">
        <w:rPr>
          <w:rFonts w:eastAsia="Times New Roman" w:cs="Arial"/>
          <w:sz w:val="24"/>
          <w:szCs w:val="24"/>
        </w:rPr>
        <w:t>-millimeter) ferrite woofer and a titanium-diaphragm neodymium compression driver with 2-inch (51-millimeter) voice coil</w:t>
      </w:r>
      <w:r w:rsidR="00193DEC" w:rsidRPr="00FF3E30">
        <w:rPr>
          <w:rFonts w:eastAsia="Times New Roman" w:cs="Arial"/>
          <w:sz w:val="24"/>
          <w:szCs w:val="24"/>
        </w:rPr>
        <w:t xml:space="preserve">. The loudspeaker shall use a passive internal crossover at </w:t>
      </w:r>
      <w:r w:rsidR="008B1DC8">
        <w:rPr>
          <w:rFonts w:eastAsia="Times New Roman" w:cs="Arial"/>
          <w:sz w:val="24"/>
          <w:szCs w:val="24"/>
        </w:rPr>
        <w:t>1.9</w:t>
      </w:r>
      <w:r w:rsidR="00193DEC" w:rsidRPr="00FF3E30">
        <w:rPr>
          <w:rFonts w:eastAsia="Times New Roman" w:cs="Arial"/>
          <w:sz w:val="24"/>
          <w:szCs w:val="24"/>
        </w:rPr>
        <w:t xml:space="preserve"> kHz.</w:t>
      </w:r>
      <w:r w:rsidR="0014488A">
        <w:rPr>
          <w:rFonts w:eastAsia="Times New Roman" w:cs="Arial"/>
          <w:sz w:val="24"/>
          <w:szCs w:val="24"/>
        </w:rPr>
        <w:t xml:space="preserve"> </w:t>
      </w:r>
    </w:p>
    <w:p w14:paraId="1CFB4154" w14:textId="41F8F5AF" w:rsidR="00ED124C" w:rsidRPr="00FF3E30" w:rsidRDefault="009966AB" w:rsidP="00F838D1">
      <w:pPr>
        <w:rPr>
          <w:rFonts w:eastAsia="Times New Roman" w:cs="Arial"/>
          <w:color w:val="000000" w:themeColor="text1"/>
          <w:sz w:val="24"/>
          <w:szCs w:val="24"/>
        </w:rPr>
      </w:pPr>
      <w:r w:rsidRPr="00FF3E30">
        <w:rPr>
          <w:rFonts w:eastAsia="Times New Roman" w:cs="Arial"/>
          <w:color w:val="000000" w:themeColor="text1"/>
          <w:sz w:val="24"/>
          <w:szCs w:val="24"/>
        </w:rPr>
        <w:t>The loudspeaker shall meet the following performance specifications</w:t>
      </w:r>
      <w:r w:rsidR="003A30B4">
        <w:rPr>
          <w:rFonts w:eastAsia="Times New Roman" w:cs="Arial"/>
          <w:color w:val="000000" w:themeColor="text1"/>
          <w:sz w:val="24"/>
          <w:szCs w:val="24"/>
        </w:rPr>
        <w:t>.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3A30B4">
        <w:rPr>
          <w:rFonts w:eastAsia="Times New Roman" w:cs="Arial"/>
          <w:color w:val="000000" w:themeColor="text1"/>
          <w:sz w:val="24"/>
          <w:szCs w:val="24"/>
        </w:rPr>
        <w:t>The o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n-axis system frequency </w:t>
      </w:r>
      <w:r w:rsidR="0001336C" w:rsidRPr="00FF3E30">
        <w:rPr>
          <w:rFonts w:eastAsia="Times New Roman" w:cs="Arial"/>
          <w:color w:val="000000" w:themeColor="text1"/>
          <w:sz w:val="24"/>
          <w:szCs w:val="24"/>
        </w:rPr>
        <w:t>range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shall be </w:t>
      </w:r>
      <w:r w:rsidR="008B1DC8">
        <w:rPr>
          <w:rFonts w:eastAsia="Times New Roman" w:cs="Arial"/>
          <w:color w:val="000000" w:themeColor="text1"/>
          <w:sz w:val="24"/>
          <w:szCs w:val="24"/>
        </w:rPr>
        <w:t>50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Hz to 20 kHz (-10 dB) with the use of recommended active equalization. The sensitivity shall be </w:t>
      </w:r>
      <w:r w:rsidR="008A3533" w:rsidRPr="00FF3E30">
        <w:rPr>
          <w:rFonts w:eastAsia="Times New Roman" w:cs="Arial"/>
          <w:color w:val="000000" w:themeColor="text1"/>
          <w:sz w:val="24"/>
          <w:szCs w:val="24"/>
        </w:rPr>
        <w:t>9</w:t>
      </w:r>
      <w:r w:rsidR="008B1DC8">
        <w:rPr>
          <w:rFonts w:eastAsia="Times New Roman" w:cs="Arial"/>
          <w:color w:val="000000" w:themeColor="text1"/>
          <w:sz w:val="24"/>
          <w:szCs w:val="24"/>
        </w:rPr>
        <w:t>6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dB SPL in </w:t>
      </w:r>
      <w:r w:rsidR="00D82971" w:rsidRPr="00FF3E30">
        <w:rPr>
          <w:rFonts w:eastAsia="Times New Roman" w:cs="Arial"/>
          <w:color w:val="000000" w:themeColor="text1"/>
          <w:sz w:val="24"/>
          <w:szCs w:val="24"/>
        </w:rPr>
        <w:t xml:space="preserve">a </w:t>
      </w:r>
      <w:r w:rsidR="00633D4E" w:rsidRPr="00FF3E30">
        <w:rPr>
          <w:rFonts w:eastAsia="Times New Roman" w:cs="Arial"/>
          <w:color w:val="000000" w:themeColor="text1"/>
          <w:sz w:val="24"/>
          <w:szCs w:val="24"/>
        </w:rPr>
        <w:t>whole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-space environment with </w:t>
      </w:r>
      <w:r w:rsidR="0001336C" w:rsidRPr="00FF3E30">
        <w:rPr>
          <w:rFonts w:eastAsia="Times New Roman" w:cs="Arial"/>
          <w:color w:val="000000" w:themeColor="text1"/>
          <w:sz w:val="24"/>
          <w:szCs w:val="24"/>
        </w:rPr>
        <w:t>recommended high-pass protection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with 1 </w:t>
      </w:r>
      <w:r w:rsidR="00D82971" w:rsidRPr="00FF3E30">
        <w:rPr>
          <w:rFonts w:eastAsia="Times New Roman" w:cs="Arial"/>
          <w:color w:val="000000" w:themeColor="text1"/>
          <w:sz w:val="24"/>
          <w:szCs w:val="24"/>
        </w:rPr>
        <w:t>watt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input at 1 meter. The long-term </w:t>
      </w:r>
      <w:r w:rsidR="0095214C">
        <w:rPr>
          <w:rFonts w:eastAsia="Times New Roman" w:cs="Arial"/>
          <w:color w:val="000000" w:themeColor="text1"/>
          <w:sz w:val="24"/>
          <w:szCs w:val="24"/>
        </w:rPr>
        <w:t xml:space="preserve">continuous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power handling rating shall be </w:t>
      </w:r>
      <w:r w:rsidR="008B1DC8">
        <w:rPr>
          <w:rFonts w:eastAsia="Times New Roman" w:cs="Arial"/>
          <w:color w:val="000000" w:themeColor="text1"/>
          <w:sz w:val="24"/>
          <w:szCs w:val="24"/>
        </w:rPr>
        <w:t>5</w:t>
      </w:r>
      <w:r w:rsidR="00EE6500" w:rsidRPr="00FF3E30">
        <w:rPr>
          <w:rFonts w:eastAsia="Times New Roman" w:cs="Arial"/>
          <w:color w:val="000000" w:themeColor="text1"/>
          <w:sz w:val="24"/>
          <w:szCs w:val="24"/>
        </w:rPr>
        <w:t>0</w:t>
      </w:r>
      <w:r w:rsidR="008A3533" w:rsidRPr="00FF3E30">
        <w:rPr>
          <w:rFonts w:eastAsia="Times New Roman" w:cs="Arial"/>
          <w:color w:val="000000" w:themeColor="text1"/>
          <w:sz w:val="24"/>
          <w:szCs w:val="24"/>
        </w:rPr>
        <w:t>0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0058A5">
        <w:rPr>
          <w:rFonts w:eastAsia="Times New Roman" w:cs="Arial"/>
          <w:color w:val="000000" w:themeColor="text1"/>
          <w:sz w:val="24"/>
          <w:szCs w:val="24"/>
        </w:rPr>
        <w:t>watts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(AES test methodology using </w:t>
      </w:r>
      <w:r w:rsidR="0037033F" w:rsidRPr="00FF3E30">
        <w:rPr>
          <w:rFonts w:eastAsia="Times New Roman" w:cs="Arial"/>
          <w:color w:val="000000" w:themeColor="text1"/>
          <w:sz w:val="24"/>
          <w:szCs w:val="24"/>
        </w:rPr>
        <w:t>pink noise filtered to meet IEC 268-5 with a 6</w:t>
      </w:r>
      <w:r w:rsidR="005413C3" w:rsidRPr="00FF3E30">
        <w:rPr>
          <w:rFonts w:eastAsia="Times New Roman" w:cs="Arial"/>
          <w:color w:val="000000" w:themeColor="text1"/>
          <w:sz w:val="24"/>
          <w:szCs w:val="24"/>
        </w:rPr>
        <w:t>-</w:t>
      </w:r>
      <w:r w:rsidR="0037033F" w:rsidRPr="00FF3E30">
        <w:rPr>
          <w:rFonts w:eastAsia="Times New Roman" w:cs="Arial"/>
          <w:color w:val="000000" w:themeColor="text1"/>
          <w:sz w:val="24"/>
          <w:szCs w:val="24"/>
        </w:rPr>
        <w:t>dB crest factor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 xml:space="preserve"> for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>2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>hour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>s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).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>The m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aximum continuous output shall be </w:t>
      </w:r>
      <w:r w:rsidR="008A3533" w:rsidRPr="00FF3E30">
        <w:rPr>
          <w:rFonts w:eastAsia="Times New Roman" w:cs="Arial"/>
          <w:color w:val="000000" w:themeColor="text1"/>
          <w:sz w:val="24"/>
          <w:szCs w:val="24"/>
        </w:rPr>
        <w:t>1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>2</w:t>
      </w:r>
      <w:r w:rsidR="008477C0">
        <w:rPr>
          <w:rFonts w:eastAsia="Times New Roman" w:cs="Arial"/>
          <w:color w:val="000000" w:themeColor="text1"/>
          <w:sz w:val="24"/>
          <w:szCs w:val="24"/>
        </w:rPr>
        <w:t>3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dB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>SPL,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and the maximum peak output shall be </w:t>
      </w:r>
      <w:r w:rsidR="008477C0">
        <w:rPr>
          <w:rFonts w:eastAsia="Times New Roman" w:cs="Arial"/>
          <w:color w:val="000000" w:themeColor="text1"/>
          <w:sz w:val="24"/>
          <w:szCs w:val="24"/>
        </w:rPr>
        <w:t xml:space="preserve">129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dB SPL. </w:t>
      </w:r>
      <w:r w:rsidR="001752EF" w:rsidRPr="00FF3E30">
        <w:rPr>
          <w:rFonts w:eastAsia="Times New Roman" w:cs="Arial"/>
          <w:color w:val="000000" w:themeColor="text1"/>
          <w:sz w:val="24"/>
          <w:szCs w:val="24"/>
        </w:rPr>
        <w:t xml:space="preserve">The nominal rated impedance </w:t>
      </w:r>
      <w:r w:rsidR="003A30B4">
        <w:rPr>
          <w:rFonts w:eastAsia="Times New Roman" w:cs="Arial"/>
          <w:color w:val="000000" w:themeColor="text1"/>
          <w:sz w:val="24"/>
          <w:szCs w:val="24"/>
        </w:rPr>
        <w:t>shall be</w:t>
      </w:r>
      <w:r w:rsidR="001752EF" w:rsidRPr="00FF3E30">
        <w:rPr>
          <w:rFonts w:eastAsia="Times New Roman" w:cs="Arial"/>
          <w:color w:val="000000" w:themeColor="text1"/>
          <w:sz w:val="24"/>
          <w:szCs w:val="24"/>
        </w:rPr>
        <w:t xml:space="preserve"> 8 ohms.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nominal coverage pattern shall be </w:t>
      </w:r>
      <w:r w:rsidR="009611D8" w:rsidRPr="00FF3E30">
        <w:rPr>
          <w:rFonts w:eastAsia="Times New Roman" w:cs="Arial"/>
          <w:color w:val="000000" w:themeColor="text1"/>
          <w:sz w:val="24"/>
          <w:szCs w:val="24"/>
        </w:rPr>
        <w:t>90 degrees horizontal by 60 degrees vertical</w:t>
      </w:r>
      <w:r w:rsidR="00266C9E" w:rsidRPr="00FF3E30">
        <w:rPr>
          <w:rFonts w:eastAsia="Times New Roman" w:cs="Arial"/>
          <w:color w:val="000000" w:themeColor="text1"/>
          <w:sz w:val="24"/>
          <w:szCs w:val="24"/>
        </w:rPr>
        <w:t xml:space="preserve"> with a rotatable </w:t>
      </w:r>
      <w:r w:rsidR="00411722" w:rsidRPr="00FF3E30">
        <w:rPr>
          <w:rFonts w:eastAsia="Times New Roman" w:cs="Arial"/>
          <w:color w:val="000000" w:themeColor="text1"/>
          <w:sz w:val="24"/>
          <w:szCs w:val="24"/>
        </w:rPr>
        <w:t xml:space="preserve">high-frequency </w:t>
      </w:r>
      <w:r w:rsidR="00266C9E" w:rsidRPr="00FF3E30">
        <w:rPr>
          <w:rFonts w:eastAsia="Times New Roman" w:cs="Arial"/>
          <w:color w:val="000000" w:themeColor="text1"/>
          <w:sz w:val="24"/>
          <w:szCs w:val="24"/>
        </w:rPr>
        <w:t xml:space="preserve">waveguide behind a </w:t>
      </w:r>
      <w:r w:rsidR="00411722" w:rsidRPr="00FF3E30">
        <w:rPr>
          <w:rFonts w:eastAsia="Times New Roman" w:cs="Arial"/>
          <w:color w:val="000000" w:themeColor="text1"/>
          <w:sz w:val="24"/>
          <w:szCs w:val="24"/>
        </w:rPr>
        <w:t>removable grille</w:t>
      </w:r>
      <w:r w:rsidRPr="00FF3E30">
        <w:rPr>
          <w:rFonts w:eastAsia="Times New Roman" w:cs="Arial"/>
          <w:color w:val="000000" w:themeColor="text1"/>
          <w:sz w:val="24"/>
          <w:szCs w:val="24"/>
        </w:rPr>
        <w:t>.</w:t>
      </w:r>
      <w:r w:rsidR="0014488A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5704CA83" w14:textId="7B45D3CB" w:rsidR="001A6B4A" w:rsidRDefault="00F838D1" w:rsidP="00212A9F">
      <w:pPr>
        <w:rPr>
          <w:rFonts w:cs="Arial"/>
          <w:color w:val="000000" w:themeColor="text1"/>
          <w:sz w:val="24"/>
          <w:szCs w:val="24"/>
        </w:rPr>
      </w:pP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loudspeaker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 xml:space="preserve">enclosure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shall be constructed of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 xml:space="preserve">plywood, 15 millimeters </w:t>
      </w:r>
      <w:r w:rsidR="005607EA">
        <w:rPr>
          <w:rFonts w:eastAsia="Times New Roman" w:cs="Arial"/>
          <w:color w:val="000000" w:themeColor="text1"/>
          <w:sz w:val="24"/>
          <w:szCs w:val="24"/>
        </w:rPr>
        <w:t xml:space="preserve">(0.6 inches)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>thick</w:t>
      </w:r>
      <w:r w:rsidR="00A366F7" w:rsidRPr="00FF3E30">
        <w:rPr>
          <w:rFonts w:eastAsia="Times New Roman" w:cs="Arial"/>
          <w:color w:val="000000" w:themeColor="text1"/>
          <w:sz w:val="24"/>
          <w:szCs w:val="24"/>
        </w:rPr>
        <w:t xml:space="preserve">, with a </w:t>
      </w:r>
      <w:r w:rsidR="00991156" w:rsidRPr="00FF3E30">
        <w:rPr>
          <w:rFonts w:eastAsia="Times New Roman" w:cs="Arial"/>
          <w:color w:val="000000" w:themeColor="text1"/>
          <w:sz w:val="24"/>
          <w:szCs w:val="24"/>
        </w:rPr>
        <w:t xml:space="preserve">black </w:t>
      </w:r>
      <w:r w:rsidR="00A366F7" w:rsidRPr="00FF3E30">
        <w:rPr>
          <w:rFonts w:eastAsia="Times New Roman" w:cs="Arial"/>
          <w:color w:val="000000" w:themeColor="text1"/>
          <w:sz w:val="24"/>
          <w:szCs w:val="24"/>
        </w:rPr>
        <w:t xml:space="preserve">polyurethane coating.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transducers shall be located behind a </w:t>
      </w:r>
      <w:r w:rsidRPr="00FF3E30">
        <w:rPr>
          <w:rFonts w:cs="Arial"/>
          <w:color w:val="000000" w:themeColor="text1"/>
          <w:sz w:val="24"/>
          <w:szCs w:val="24"/>
        </w:rPr>
        <w:t xml:space="preserve">perforated </w:t>
      </w:r>
      <w:r w:rsidR="00A366F7" w:rsidRPr="00FF3E30">
        <w:rPr>
          <w:rFonts w:cs="Arial"/>
          <w:color w:val="000000" w:themeColor="text1"/>
          <w:sz w:val="24"/>
          <w:szCs w:val="24"/>
        </w:rPr>
        <w:t>steel</w:t>
      </w:r>
      <w:r w:rsidR="009966AB" w:rsidRPr="00FF3E30">
        <w:rPr>
          <w:rFonts w:cs="Arial"/>
          <w:color w:val="000000" w:themeColor="text1"/>
          <w:sz w:val="24"/>
          <w:szCs w:val="24"/>
        </w:rPr>
        <w:t xml:space="preserve"> </w:t>
      </w:r>
      <w:r w:rsidRPr="00FF3E30">
        <w:rPr>
          <w:rFonts w:cs="Arial"/>
          <w:color w:val="000000" w:themeColor="text1"/>
          <w:sz w:val="24"/>
          <w:szCs w:val="24"/>
        </w:rPr>
        <w:t xml:space="preserve">grille with a </w:t>
      </w:r>
      <w:r w:rsidR="00A2529C">
        <w:rPr>
          <w:rFonts w:cs="Arial"/>
          <w:color w:val="000000" w:themeColor="text1"/>
          <w:sz w:val="24"/>
          <w:szCs w:val="24"/>
        </w:rPr>
        <w:t xml:space="preserve">black, </w:t>
      </w:r>
      <w:r w:rsidRPr="00FF3E30">
        <w:rPr>
          <w:rFonts w:cs="Arial"/>
          <w:color w:val="000000" w:themeColor="text1"/>
          <w:sz w:val="24"/>
          <w:szCs w:val="24"/>
        </w:rPr>
        <w:t>powder-coated finish.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995A9C" w:rsidRPr="00FF3E30">
        <w:rPr>
          <w:rFonts w:eastAsia="Times New Roman" w:cs="Arial"/>
          <w:color w:val="000000" w:themeColor="text1"/>
          <w:sz w:val="24"/>
          <w:szCs w:val="24"/>
        </w:rPr>
        <w:t xml:space="preserve">The loudspeaker </w:t>
      </w:r>
      <w:proofErr w:type="gramStart"/>
      <w:r w:rsidR="00995A9C" w:rsidRPr="00FF3E30">
        <w:rPr>
          <w:rFonts w:eastAsia="Times New Roman" w:cs="Arial"/>
          <w:color w:val="000000" w:themeColor="text1"/>
          <w:sz w:val="24"/>
          <w:szCs w:val="24"/>
        </w:rPr>
        <w:t>shall</w:t>
      </w:r>
      <w:proofErr w:type="gramEnd"/>
      <w:r w:rsidR="00995A9C" w:rsidRPr="00FF3E30">
        <w:rPr>
          <w:rFonts w:eastAsia="Times New Roman" w:cs="Arial"/>
          <w:color w:val="000000" w:themeColor="text1"/>
          <w:sz w:val="24"/>
          <w:szCs w:val="24"/>
        </w:rPr>
        <w:t xml:space="preserve"> be suitable for</w:t>
      </w:r>
      <w:r w:rsidR="00991156" w:rsidRPr="00FF3E30">
        <w:rPr>
          <w:rFonts w:eastAsia="Times New Roman" w:cs="Arial"/>
          <w:color w:val="000000" w:themeColor="text1"/>
          <w:sz w:val="24"/>
          <w:szCs w:val="24"/>
        </w:rPr>
        <w:t xml:space="preserve"> indoor use only</w:t>
      </w:r>
      <w:r w:rsidR="00995A9C" w:rsidRPr="00FF3E30">
        <w:rPr>
          <w:rFonts w:eastAsia="Times New Roman" w:cs="Arial"/>
          <w:color w:val="000000" w:themeColor="text1"/>
          <w:sz w:val="24"/>
          <w:szCs w:val="24"/>
        </w:rPr>
        <w:t xml:space="preserve">. </w:t>
      </w:r>
      <w:r w:rsidR="00E6220E" w:rsidRPr="00FF3E30">
        <w:rPr>
          <w:rFonts w:eastAsia="Times New Roman" w:cs="Arial"/>
          <w:sz w:val="24"/>
          <w:szCs w:val="24"/>
        </w:rPr>
        <w:t>The i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nput connectors shall be </w:t>
      </w:r>
      <w:r w:rsidR="00E6220E" w:rsidRPr="00FF3E30">
        <w:rPr>
          <w:rFonts w:eastAsia="Times New Roman" w:cs="Arial"/>
          <w:color w:val="000000" w:themeColor="text1"/>
          <w:sz w:val="24"/>
          <w:szCs w:val="24"/>
        </w:rPr>
        <w:t xml:space="preserve">two Neutrik speakON NL4MP </w:t>
      </w:r>
      <w:r w:rsidRPr="00FF3E30">
        <w:rPr>
          <w:rFonts w:cs="Arial"/>
          <w:color w:val="000000" w:themeColor="text1"/>
          <w:sz w:val="24"/>
          <w:szCs w:val="24"/>
        </w:rPr>
        <w:t>connector</w:t>
      </w:r>
      <w:r w:rsidR="00E6220E" w:rsidRPr="00FF3E30">
        <w:rPr>
          <w:rFonts w:cs="Arial"/>
          <w:color w:val="000000" w:themeColor="text1"/>
          <w:sz w:val="24"/>
          <w:szCs w:val="24"/>
        </w:rPr>
        <w:t>s</w:t>
      </w:r>
      <w:r w:rsidRPr="00FF3E30">
        <w:rPr>
          <w:rFonts w:cs="Arial"/>
          <w:color w:val="000000" w:themeColor="text1"/>
          <w:sz w:val="24"/>
          <w:szCs w:val="24"/>
        </w:rPr>
        <w:t>.</w:t>
      </w:r>
      <w:r w:rsidR="00DA4F0F" w:rsidRPr="00FF3E30">
        <w:rPr>
          <w:sz w:val="24"/>
          <w:szCs w:val="24"/>
        </w:rPr>
        <w:t xml:space="preserve"> The loudspeaker </w:t>
      </w:r>
      <w:proofErr w:type="gramStart"/>
      <w:r w:rsidR="00DA4F0F" w:rsidRPr="00FF3E30">
        <w:rPr>
          <w:sz w:val="24"/>
          <w:szCs w:val="24"/>
        </w:rPr>
        <w:t>shall</w:t>
      </w:r>
      <w:proofErr w:type="gramEnd"/>
      <w:r w:rsidR="00DA4F0F" w:rsidRPr="00FF3E30">
        <w:rPr>
          <w:sz w:val="24"/>
          <w:szCs w:val="24"/>
        </w:rPr>
        <w:t xml:space="preserve"> include </w:t>
      </w:r>
      <w:r w:rsidR="00500E98">
        <w:rPr>
          <w:sz w:val="24"/>
          <w:szCs w:val="24"/>
        </w:rPr>
        <w:t>three</w:t>
      </w:r>
      <w:r w:rsidR="00DA4F0F" w:rsidRPr="00FF3E30">
        <w:rPr>
          <w:rFonts w:cs="Arial"/>
          <w:color w:val="000000" w:themeColor="text1"/>
          <w:sz w:val="24"/>
          <w:szCs w:val="24"/>
        </w:rPr>
        <w:t xml:space="preserve"> M8 threaded inserts </w:t>
      </w:r>
      <w:r w:rsidR="00800B00">
        <w:rPr>
          <w:rFonts w:cs="Arial"/>
          <w:color w:val="000000" w:themeColor="text1"/>
          <w:sz w:val="24"/>
          <w:szCs w:val="24"/>
        </w:rPr>
        <w:t>on the top panel and four M8 threaded inserts on the side panel f</w:t>
      </w:r>
      <w:r w:rsidR="00DA4F0F" w:rsidRPr="00FF3E30">
        <w:rPr>
          <w:rFonts w:cs="Arial"/>
          <w:color w:val="000000" w:themeColor="text1"/>
          <w:sz w:val="24"/>
          <w:szCs w:val="24"/>
        </w:rPr>
        <w:t>or suspension</w:t>
      </w:r>
      <w:r w:rsidR="00800B00">
        <w:rPr>
          <w:rFonts w:cs="Arial"/>
          <w:color w:val="000000" w:themeColor="text1"/>
          <w:sz w:val="24"/>
          <w:szCs w:val="24"/>
        </w:rPr>
        <w:t xml:space="preserve">. </w:t>
      </w:r>
      <w:r w:rsidR="00D53970" w:rsidRPr="0025646B">
        <w:rPr>
          <w:rFonts w:cs="Arial"/>
          <w:color w:val="000000" w:themeColor="text1"/>
          <w:sz w:val="24"/>
          <w:szCs w:val="24"/>
        </w:rPr>
        <w:t>The loudspeaker shall</w:t>
      </w:r>
      <w:r w:rsidR="00D53970">
        <w:rPr>
          <w:rFonts w:cs="Arial"/>
          <w:color w:val="000000" w:themeColor="text1"/>
          <w:sz w:val="24"/>
          <w:szCs w:val="24"/>
        </w:rPr>
        <w:t xml:space="preserve"> include </w:t>
      </w:r>
      <w:r w:rsidR="00AF0787">
        <w:rPr>
          <w:rFonts w:cs="Arial"/>
          <w:color w:val="000000" w:themeColor="text1"/>
          <w:sz w:val="24"/>
          <w:szCs w:val="24"/>
        </w:rPr>
        <w:t xml:space="preserve">three </w:t>
      </w:r>
      <w:r w:rsidR="00D53970">
        <w:rPr>
          <w:rFonts w:cs="Arial"/>
          <w:color w:val="000000" w:themeColor="text1"/>
          <w:sz w:val="24"/>
          <w:szCs w:val="24"/>
        </w:rPr>
        <w:t>M8 threaded inserts on the bottom panel f</w:t>
      </w:r>
      <w:r w:rsidR="00D53970" w:rsidRPr="00FF3E30">
        <w:rPr>
          <w:rFonts w:cs="Arial"/>
          <w:color w:val="000000" w:themeColor="text1"/>
          <w:sz w:val="24"/>
          <w:szCs w:val="24"/>
        </w:rPr>
        <w:t xml:space="preserve">or </w:t>
      </w:r>
      <w:r w:rsidR="00D53970">
        <w:rPr>
          <w:rFonts w:cs="Arial"/>
          <w:color w:val="000000" w:themeColor="text1"/>
          <w:sz w:val="24"/>
          <w:szCs w:val="24"/>
        </w:rPr>
        <w:t xml:space="preserve">attachment to an </w:t>
      </w:r>
      <w:r w:rsidR="00067918">
        <w:rPr>
          <w:rFonts w:cs="Arial"/>
          <w:color w:val="000000" w:themeColor="text1"/>
          <w:sz w:val="24"/>
          <w:szCs w:val="24"/>
        </w:rPr>
        <w:t xml:space="preserve">optional </w:t>
      </w:r>
      <w:r w:rsidR="00D53970" w:rsidRPr="0025646B">
        <w:rPr>
          <w:rFonts w:cs="Arial"/>
          <w:color w:val="000000" w:themeColor="text1"/>
          <w:sz w:val="24"/>
          <w:szCs w:val="24"/>
        </w:rPr>
        <w:t>external pole</w:t>
      </w:r>
      <w:r w:rsidR="00D53970">
        <w:rPr>
          <w:rFonts w:cs="Arial"/>
          <w:color w:val="000000" w:themeColor="text1"/>
          <w:sz w:val="24"/>
          <w:szCs w:val="24"/>
        </w:rPr>
        <w:t xml:space="preserve"> </w:t>
      </w:r>
      <w:r w:rsidR="00D53970" w:rsidRPr="0025646B">
        <w:rPr>
          <w:rFonts w:cs="Arial"/>
          <w:color w:val="000000" w:themeColor="text1"/>
          <w:sz w:val="24"/>
          <w:szCs w:val="24"/>
        </w:rPr>
        <w:t xml:space="preserve">adapter </w:t>
      </w:r>
      <w:r w:rsidR="00D53970">
        <w:rPr>
          <w:rFonts w:cs="Arial"/>
          <w:color w:val="000000" w:themeColor="text1"/>
          <w:sz w:val="24"/>
          <w:szCs w:val="24"/>
        </w:rPr>
        <w:t>to</w:t>
      </w:r>
      <w:r w:rsidR="00D53970" w:rsidRPr="0025646B">
        <w:rPr>
          <w:rFonts w:cs="Arial"/>
          <w:color w:val="000000" w:themeColor="text1"/>
          <w:sz w:val="24"/>
          <w:szCs w:val="24"/>
        </w:rPr>
        <w:t xml:space="preserve"> </w:t>
      </w:r>
      <w:r w:rsidR="00D53970">
        <w:rPr>
          <w:rFonts w:cs="Arial"/>
          <w:color w:val="000000" w:themeColor="text1"/>
          <w:sz w:val="24"/>
          <w:szCs w:val="24"/>
        </w:rPr>
        <w:t xml:space="preserve">mount the </w:t>
      </w:r>
      <w:r w:rsidR="00D53970" w:rsidRPr="0025646B">
        <w:rPr>
          <w:rFonts w:cs="Arial"/>
          <w:color w:val="000000" w:themeColor="text1"/>
          <w:sz w:val="24"/>
          <w:szCs w:val="24"/>
        </w:rPr>
        <w:t xml:space="preserve">loudspeaker </w:t>
      </w:r>
      <w:r w:rsidR="00D53970">
        <w:rPr>
          <w:rFonts w:cs="Arial"/>
          <w:color w:val="000000" w:themeColor="text1"/>
          <w:sz w:val="24"/>
          <w:szCs w:val="24"/>
        </w:rPr>
        <w:t xml:space="preserve">on a standard </w:t>
      </w:r>
      <w:r w:rsidR="00D53970" w:rsidRPr="00A0728B">
        <w:rPr>
          <w:rFonts w:cs="Arial"/>
          <w:color w:val="000000" w:themeColor="text1"/>
          <w:sz w:val="24"/>
          <w:szCs w:val="24"/>
        </w:rPr>
        <w:t>3</w:t>
      </w:r>
      <w:r w:rsidR="00D53970">
        <w:rPr>
          <w:rFonts w:cs="Arial"/>
          <w:color w:val="000000" w:themeColor="text1"/>
          <w:sz w:val="24"/>
          <w:szCs w:val="24"/>
        </w:rPr>
        <w:t>5-</w:t>
      </w:r>
      <w:r w:rsidR="00D53970" w:rsidRPr="00A0728B">
        <w:rPr>
          <w:rFonts w:cs="Arial"/>
          <w:color w:val="000000" w:themeColor="text1"/>
          <w:sz w:val="24"/>
          <w:szCs w:val="24"/>
        </w:rPr>
        <w:t>m</w:t>
      </w:r>
      <w:r w:rsidR="00D53970">
        <w:rPr>
          <w:rFonts w:cs="Arial"/>
          <w:color w:val="000000" w:themeColor="text1"/>
          <w:sz w:val="24"/>
          <w:szCs w:val="24"/>
        </w:rPr>
        <w:t>illi</w:t>
      </w:r>
      <w:r w:rsidR="00D53970" w:rsidRPr="00A0728B">
        <w:rPr>
          <w:rFonts w:cs="Arial"/>
          <w:color w:val="000000" w:themeColor="text1"/>
          <w:sz w:val="24"/>
          <w:szCs w:val="24"/>
        </w:rPr>
        <w:t>m</w:t>
      </w:r>
      <w:r w:rsidR="00D53970">
        <w:rPr>
          <w:rFonts w:cs="Arial"/>
          <w:color w:val="000000" w:themeColor="text1"/>
          <w:sz w:val="24"/>
          <w:szCs w:val="24"/>
        </w:rPr>
        <w:t>eter</w:t>
      </w:r>
      <w:r w:rsidR="00D53970" w:rsidRPr="00A0728B">
        <w:rPr>
          <w:rFonts w:cs="Arial"/>
          <w:color w:val="000000" w:themeColor="text1"/>
          <w:sz w:val="24"/>
          <w:szCs w:val="24"/>
        </w:rPr>
        <w:t xml:space="preserve"> (1</w:t>
      </w:r>
      <w:r w:rsidR="00D53970">
        <w:rPr>
          <w:rFonts w:cs="Arial"/>
          <w:color w:val="000000" w:themeColor="text1"/>
          <w:sz w:val="24"/>
          <w:szCs w:val="24"/>
        </w:rPr>
        <w:t>.4-</w:t>
      </w:r>
      <w:r w:rsidR="00D53970" w:rsidRPr="00A0728B">
        <w:rPr>
          <w:rFonts w:cs="Arial"/>
          <w:color w:val="000000" w:themeColor="text1"/>
          <w:sz w:val="24"/>
          <w:szCs w:val="24"/>
        </w:rPr>
        <w:t>in</w:t>
      </w:r>
      <w:r w:rsidR="00D53970">
        <w:rPr>
          <w:rFonts w:cs="Arial"/>
          <w:color w:val="000000" w:themeColor="text1"/>
          <w:sz w:val="24"/>
          <w:szCs w:val="24"/>
        </w:rPr>
        <w:t>ch</w:t>
      </w:r>
      <w:r w:rsidR="00D53970" w:rsidRPr="00A0728B">
        <w:rPr>
          <w:rFonts w:cs="Arial"/>
          <w:color w:val="000000" w:themeColor="text1"/>
          <w:sz w:val="24"/>
          <w:szCs w:val="24"/>
        </w:rPr>
        <w:t xml:space="preserve">) </w:t>
      </w:r>
      <w:r w:rsidR="00D53970">
        <w:rPr>
          <w:rFonts w:cs="Arial"/>
          <w:color w:val="000000" w:themeColor="text1"/>
          <w:sz w:val="24"/>
          <w:szCs w:val="24"/>
        </w:rPr>
        <w:t xml:space="preserve">loudspeaker </w:t>
      </w:r>
      <w:r w:rsidR="00D53970" w:rsidRPr="0025646B">
        <w:rPr>
          <w:rFonts w:cs="Arial"/>
          <w:color w:val="000000" w:themeColor="text1"/>
          <w:sz w:val="24"/>
          <w:szCs w:val="24"/>
        </w:rPr>
        <w:t>pole.</w:t>
      </w:r>
      <w:r w:rsidR="00D53970">
        <w:rPr>
          <w:rFonts w:cs="Arial"/>
          <w:color w:val="000000" w:themeColor="text1"/>
          <w:sz w:val="24"/>
          <w:szCs w:val="24"/>
        </w:rPr>
        <w:t xml:space="preserve"> </w:t>
      </w:r>
      <w:r w:rsidR="00800B00">
        <w:rPr>
          <w:rFonts w:cs="Arial"/>
          <w:color w:val="000000" w:themeColor="text1"/>
          <w:sz w:val="24"/>
          <w:szCs w:val="24"/>
        </w:rPr>
        <w:t xml:space="preserve">The loudspeaker </w:t>
      </w:r>
      <w:proofErr w:type="gramStart"/>
      <w:r w:rsidR="00800B00">
        <w:rPr>
          <w:rFonts w:cs="Arial"/>
          <w:color w:val="000000" w:themeColor="text1"/>
          <w:sz w:val="24"/>
          <w:szCs w:val="24"/>
        </w:rPr>
        <w:t>shall</w:t>
      </w:r>
      <w:proofErr w:type="gramEnd"/>
      <w:r w:rsidR="00800B00">
        <w:rPr>
          <w:rFonts w:cs="Arial"/>
          <w:color w:val="000000" w:themeColor="text1"/>
          <w:sz w:val="24"/>
          <w:szCs w:val="24"/>
        </w:rPr>
        <w:t xml:space="preserve"> include four </w:t>
      </w:r>
      <w:r w:rsidR="0016204F">
        <w:rPr>
          <w:rFonts w:cs="Arial"/>
          <w:color w:val="000000" w:themeColor="text1"/>
          <w:sz w:val="24"/>
          <w:szCs w:val="24"/>
        </w:rPr>
        <w:t>M8 threaded inserts on the rear panel for attachment to a</w:t>
      </w:r>
      <w:r w:rsidR="00067918">
        <w:rPr>
          <w:rFonts w:cs="Arial"/>
          <w:color w:val="000000" w:themeColor="text1"/>
          <w:sz w:val="24"/>
          <w:szCs w:val="24"/>
        </w:rPr>
        <w:t xml:space="preserve">n optional </w:t>
      </w:r>
      <w:r w:rsidR="0016204F">
        <w:rPr>
          <w:rFonts w:cs="Arial"/>
          <w:color w:val="000000" w:themeColor="text1"/>
          <w:sz w:val="24"/>
          <w:szCs w:val="24"/>
        </w:rPr>
        <w:t>bracket.</w:t>
      </w:r>
      <w:r w:rsidR="0014488A">
        <w:rPr>
          <w:rFonts w:cs="Arial"/>
          <w:color w:val="000000" w:themeColor="text1"/>
          <w:sz w:val="24"/>
          <w:szCs w:val="24"/>
        </w:rPr>
        <w:t xml:space="preserve"> </w:t>
      </w:r>
    </w:p>
    <w:p w14:paraId="0495BA7A" w14:textId="5924AB02" w:rsidR="00977006" w:rsidRPr="00FF3E30" w:rsidRDefault="00154F4B" w:rsidP="00212A9F">
      <w:pPr>
        <w:rPr>
          <w:rFonts w:eastAsia="Times New Roman" w:cs="Arial"/>
          <w:color w:val="000000" w:themeColor="text1"/>
          <w:sz w:val="24"/>
          <w:szCs w:val="24"/>
        </w:rPr>
      </w:pPr>
      <w:r w:rsidRPr="00FF3E30">
        <w:rPr>
          <w:rFonts w:cs="Arial"/>
          <w:color w:val="000000" w:themeColor="text1"/>
          <w:sz w:val="24"/>
          <w:szCs w:val="24"/>
        </w:rPr>
        <w:t xml:space="preserve">The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 xml:space="preserve">dimensions </w:t>
      </w:r>
      <w:r w:rsidR="00EC6F89" w:rsidRPr="00FF3E30">
        <w:rPr>
          <w:rFonts w:eastAsia="Times New Roman" w:cs="Arial"/>
          <w:color w:val="000000" w:themeColor="text1"/>
          <w:sz w:val="24"/>
          <w:szCs w:val="24"/>
        </w:rPr>
        <w:t xml:space="preserve">of the loudspeaker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 xml:space="preserve">shall be </w:t>
      </w:r>
      <w:r w:rsidR="003343E0">
        <w:rPr>
          <w:rFonts w:eastAsia="Times New Roman" w:cs="Arial"/>
          <w:color w:val="000000" w:themeColor="text1"/>
          <w:sz w:val="24"/>
          <w:szCs w:val="24"/>
        </w:rPr>
        <w:t>533</w:t>
      </w:r>
      <w:r w:rsidR="00617D8D" w:rsidRPr="00FF3E30">
        <w:rPr>
          <w:rFonts w:cs="Arial"/>
          <w:sz w:val="24"/>
          <w:szCs w:val="24"/>
        </w:rPr>
        <w:t xml:space="preserve"> millimeters (2</w:t>
      </w:r>
      <w:r w:rsidR="00400D9C">
        <w:rPr>
          <w:rFonts w:cs="Arial"/>
          <w:sz w:val="24"/>
          <w:szCs w:val="24"/>
        </w:rPr>
        <w:t>1</w:t>
      </w:r>
      <w:r w:rsidR="00617D8D" w:rsidRPr="00FF3E30">
        <w:rPr>
          <w:rFonts w:cs="Arial"/>
          <w:sz w:val="24"/>
          <w:szCs w:val="24"/>
        </w:rPr>
        <w:t>.</w:t>
      </w:r>
      <w:r w:rsidR="00400D9C">
        <w:rPr>
          <w:rFonts w:cs="Arial"/>
          <w:sz w:val="24"/>
          <w:szCs w:val="24"/>
        </w:rPr>
        <w:t>0</w:t>
      </w:r>
      <w:r w:rsidR="00617D8D" w:rsidRPr="00FF3E30">
        <w:rPr>
          <w:rFonts w:cs="Arial"/>
          <w:sz w:val="24"/>
          <w:szCs w:val="24"/>
        </w:rPr>
        <w:t xml:space="preserve"> inches) in height, 3</w:t>
      </w:r>
      <w:r w:rsidR="003343E0">
        <w:rPr>
          <w:rFonts w:cs="Arial"/>
          <w:sz w:val="24"/>
          <w:szCs w:val="24"/>
        </w:rPr>
        <w:t>0</w:t>
      </w:r>
      <w:r w:rsidR="00617D8D" w:rsidRPr="00FF3E30">
        <w:rPr>
          <w:rFonts w:cs="Arial"/>
          <w:sz w:val="24"/>
          <w:szCs w:val="24"/>
        </w:rPr>
        <w:t xml:space="preserve">0 millimeters </w:t>
      </w:r>
      <w:r w:rsidR="00EC6F89" w:rsidRPr="00FF3E30">
        <w:rPr>
          <w:rFonts w:cs="Arial"/>
          <w:sz w:val="24"/>
          <w:szCs w:val="24"/>
        </w:rPr>
        <w:t>(1</w:t>
      </w:r>
      <w:r w:rsidR="00400D9C">
        <w:rPr>
          <w:rFonts w:cs="Arial"/>
          <w:sz w:val="24"/>
          <w:szCs w:val="24"/>
        </w:rPr>
        <w:t>1</w:t>
      </w:r>
      <w:r w:rsidR="00EC6F89" w:rsidRPr="00FF3E30">
        <w:rPr>
          <w:rFonts w:cs="Arial"/>
          <w:sz w:val="24"/>
          <w:szCs w:val="24"/>
        </w:rPr>
        <w:t>.</w:t>
      </w:r>
      <w:r w:rsidR="00400D9C">
        <w:rPr>
          <w:rFonts w:cs="Arial"/>
          <w:sz w:val="24"/>
          <w:szCs w:val="24"/>
        </w:rPr>
        <w:t>8</w:t>
      </w:r>
      <w:r w:rsidR="00EC6F89" w:rsidRPr="00FF3E30">
        <w:rPr>
          <w:rFonts w:cs="Arial"/>
          <w:sz w:val="24"/>
          <w:szCs w:val="24"/>
        </w:rPr>
        <w:t xml:space="preserve"> inches) in width, and </w:t>
      </w:r>
      <w:r w:rsidR="003343E0">
        <w:rPr>
          <w:rFonts w:cs="Arial"/>
          <w:sz w:val="24"/>
          <w:szCs w:val="24"/>
        </w:rPr>
        <w:t>38</w:t>
      </w:r>
      <w:r w:rsidR="00617D8D" w:rsidRPr="00FF3E30">
        <w:rPr>
          <w:rFonts w:cs="Arial"/>
          <w:sz w:val="24"/>
          <w:szCs w:val="24"/>
        </w:rPr>
        <w:t xml:space="preserve">0 </w:t>
      </w:r>
      <w:r w:rsidR="00EC6F89" w:rsidRPr="00FF3E30">
        <w:rPr>
          <w:rFonts w:cs="Arial"/>
          <w:sz w:val="24"/>
          <w:szCs w:val="24"/>
        </w:rPr>
        <w:t>millimeters (</w:t>
      </w:r>
      <w:r w:rsidR="00617D8D" w:rsidRPr="00FF3E30">
        <w:rPr>
          <w:rFonts w:cs="Arial"/>
          <w:sz w:val="24"/>
          <w:szCs w:val="24"/>
        </w:rPr>
        <w:t>1</w:t>
      </w:r>
      <w:r w:rsidR="00400D9C">
        <w:rPr>
          <w:rFonts w:cs="Arial"/>
          <w:sz w:val="24"/>
          <w:szCs w:val="24"/>
        </w:rPr>
        <w:t>5</w:t>
      </w:r>
      <w:r w:rsidR="00617D8D" w:rsidRPr="00FF3E30">
        <w:rPr>
          <w:rFonts w:cs="Arial"/>
          <w:sz w:val="24"/>
          <w:szCs w:val="24"/>
        </w:rPr>
        <w:t>.</w:t>
      </w:r>
      <w:r w:rsidR="00400D9C">
        <w:rPr>
          <w:rFonts w:cs="Arial"/>
          <w:sz w:val="24"/>
          <w:szCs w:val="24"/>
        </w:rPr>
        <w:t>0</w:t>
      </w:r>
      <w:r w:rsidR="00617D8D" w:rsidRPr="00FF3E30">
        <w:rPr>
          <w:rFonts w:cs="Arial"/>
          <w:sz w:val="24"/>
          <w:szCs w:val="24"/>
        </w:rPr>
        <w:t xml:space="preserve"> in</w:t>
      </w:r>
      <w:r w:rsidR="00EC6F89" w:rsidRPr="00FF3E30">
        <w:rPr>
          <w:rFonts w:cs="Arial"/>
          <w:sz w:val="24"/>
          <w:szCs w:val="24"/>
        </w:rPr>
        <w:t>ches</w:t>
      </w:r>
      <w:r w:rsidR="00617D8D" w:rsidRPr="00FF3E30">
        <w:rPr>
          <w:rFonts w:cs="Arial"/>
          <w:sz w:val="24"/>
          <w:szCs w:val="24"/>
        </w:rPr>
        <w:t>)</w:t>
      </w:r>
      <w:r w:rsidR="00EC6F89" w:rsidRPr="00FF3E30">
        <w:rPr>
          <w:rFonts w:cs="Arial"/>
          <w:sz w:val="24"/>
          <w:szCs w:val="24"/>
        </w:rPr>
        <w:t xml:space="preserve"> in depth. The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 xml:space="preserve">net weight </w:t>
      </w:r>
      <w:r w:rsidR="00EC6F89" w:rsidRPr="00FF3E30">
        <w:rPr>
          <w:rFonts w:eastAsia="Times New Roman" w:cs="Arial"/>
          <w:color w:val="000000" w:themeColor="text1"/>
          <w:sz w:val="24"/>
          <w:szCs w:val="24"/>
        </w:rPr>
        <w:t xml:space="preserve">of the loudspeaker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>shall be</w:t>
      </w:r>
      <w:r w:rsidR="00400D9C">
        <w:rPr>
          <w:rFonts w:eastAsia="Times New Roman" w:cs="Arial"/>
          <w:color w:val="000000" w:themeColor="text1"/>
          <w:sz w:val="24"/>
          <w:szCs w:val="24"/>
        </w:rPr>
        <w:t xml:space="preserve"> 18.7 </w:t>
      </w:r>
      <w:r w:rsidR="00560D82" w:rsidRPr="00FF3E30">
        <w:rPr>
          <w:rFonts w:eastAsia="Times New Roman" w:cs="Arial"/>
          <w:color w:val="000000" w:themeColor="text1"/>
          <w:sz w:val="24"/>
          <w:szCs w:val="24"/>
        </w:rPr>
        <w:t>kilograms (</w:t>
      </w:r>
      <w:r w:rsidR="004D0F43">
        <w:rPr>
          <w:rFonts w:eastAsia="Times New Roman" w:cs="Arial"/>
          <w:color w:val="000000" w:themeColor="text1"/>
          <w:sz w:val="24"/>
          <w:szCs w:val="24"/>
        </w:rPr>
        <w:t>4</w:t>
      </w:r>
      <w:r w:rsidR="00400D9C">
        <w:rPr>
          <w:rFonts w:eastAsia="Times New Roman" w:cs="Arial"/>
          <w:color w:val="000000" w:themeColor="text1"/>
          <w:sz w:val="24"/>
          <w:szCs w:val="24"/>
        </w:rPr>
        <w:t>1.3</w:t>
      </w:r>
      <w:r w:rsidR="00560D82" w:rsidRPr="00FF3E30">
        <w:rPr>
          <w:rFonts w:eastAsia="Times New Roman" w:cs="Arial"/>
          <w:color w:val="000000" w:themeColor="text1"/>
          <w:sz w:val="24"/>
          <w:szCs w:val="24"/>
        </w:rPr>
        <w:t xml:space="preserve"> pounds)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>.</w:t>
      </w:r>
      <w:r w:rsidR="0014488A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57518BDE" w14:textId="2C3CCBF4" w:rsidR="00182923" w:rsidRPr="00FF3E30" w:rsidRDefault="00F838D1" w:rsidP="00F838D1">
      <w:pPr>
        <w:rPr>
          <w:rFonts w:cs="Arial"/>
          <w:color w:val="000000" w:themeColor="text1"/>
          <w:sz w:val="24"/>
          <w:szCs w:val="24"/>
        </w:rPr>
      </w:pP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loudspeaker shall be the </w:t>
      </w:r>
      <w:r w:rsidR="00BA4AAD" w:rsidRPr="00FF3E30">
        <w:rPr>
          <w:rFonts w:cs="Arial"/>
          <w:sz w:val="24"/>
          <w:szCs w:val="24"/>
        </w:rPr>
        <w:t xml:space="preserve">ShowTime </w:t>
      </w:r>
      <w:r w:rsidR="008B1DC8">
        <w:rPr>
          <w:rFonts w:cs="Arial"/>
          <w:sz w:val="24"/>
          <w:szCs w:val="24"/>
        </w:rPr>
        <w:t>SK10</w:t>
      </w:r>
      <w:r w:rsidRPr="00FF3E30">
        <w:rPr>
          <w:rFonts w:cs="Arial"/>
          <w:sz w:val="24"/>
          <w:szCs w:val="24"/>
        </w:rPr>
        <w:t xml:space="preserve"> loudspeaker.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EFB1" w14:textId="77777777" w:rsidR="005352AE" w:rsidRDefault="005352AE" w:rsidP="00B261DD">
      <w:pPr>
        <w:spacing w:after="0" w:line="240" w:lineRule="auto"/>
      </w:pPr>
      <w:r>
        <w:separator/>
      </w:r>
    </w:p>
  </w:endnote>
  <w:endnote w:type="continuationSeparator" w:id="0">
    <w:p w14:paraId="5B1B17D1" w14:textId="77777777" w:rsidR="005352AE" w:rsidRDefault="005352AE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78C1" w14:textId="77777777" w:rsidR="005352AE" w:rsidRDefault="005352AE" w:rsidP="00B261DD">
      <w:pPr>
        <w:spacing w:after="0" w:line="240" w:lineRule="auto"/>
      </w:pPr>
      <w:r>
        <w:separator/>
      </w:r>
    </w:p>
  </w:footnote>
  <w:footnote w:type="continuationSeparator" w:id="0">
    <w:p w14:paraId="6C9FEAFF" w14:textId="77777777" w:rsidR="005352AE" w:rsidRDefault="005352AE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C7C10"/>
    <w:rsid w:val="002E72B5"/>
    <w:rsid w:val="00324AF9"/>
    <w:rsid w:val="003343E0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00D9C"/>
    <w:rsid w:val="00411722"/>
    <w:rsid w:val="00440AAD"/>
    <w:rsid w:val="0044327C"/>
    <w:rsid w:val="0045240A"/>
    <w:rsid w:val="00480107"/>
    <w:rsid w:val="00484EB6"/>
    <w:rsid w:val="004D05A1"/>
    <w:rsid w:val="004D0F43"/>
    <w:rsid w:val="00500E98"/>
    <w:rsid w:val="00501597"/>
    <w:rsid w:val="00520B34"/>
    <w:rsid w:val="005325BA"/>
    <w:rsid w:val="005352AE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90532"/>
    <w:rsid w:val="007A6F35"/>
    <w:rsid w:val="007B14C9"/>
    <w:rsid w:val="007B181F"/>
    <w:rsid w:val="007E571F"/>
    <w:rsid w:val="00800B00"/>
    <w:rsid w:val="008477C0"/>
    <w:rsid w:val="0087037E"/>
    <w:rsid w:val="008A3533"/>
    <w:rsid w:val="008B1DC8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3539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45835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31E8C"/>
    <w:rsid w:val="00F3731C"/>
    <w:rsid w:val="00F37C06"/>
    <w:rsid w:val="00F56FC3"/>
    <w:rsid w:val="00F705D6"/>
    <w:rsid w:val="00F74A8A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1944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2026-09-01T18:03:00Z</dcterms:created>
  <dcterms:modified xsi:type="dcterms:W3CDTF">2026-09-01T18:03:00Z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