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C13" w14:textId="3C34105F" w:rsidR="00AA2FC7" w:rsidRPr="00AA2FC7" w:rsidRDefault="00AA2FC7" w:rsidP="00AA2FC7">
      <w:pPr>
        <w:rPr>
          <w:b/>
          <w:bCs/>
        </w:rPr>
      </w:pPr>
      <w:r w:rsidRPr="00AA2FC7">
        <w:rPr>
          <w:b/>
          <w:bCs/>
        </w:rPr>
        <w:t>EdgeMax EM180 Premium-</w:t>
      </w:r>
      <w:proofErr w:type="spellStart"/>
      <w:r w:rsidRPr="00AA2FC7">
        <w:rPr>
          <w:b/>
          <w:bCs/>
        </w:rPr>
        <w:t>Deckeneinbau</w:t>
      </w:r>
      <w:proofErr w:type="spellEnd"/>
      <w:r w:rsidRPr="00AA2FC7">
        <w:rPr>
          <w:b/>
          <w:bCs/>
        </w:rPr>
        <w:t>-</w:t>
      </w:r>
      <w:proofErr w:type="spellStart"/>
      <w:r w:rsidRPr="00AA2FC7">
        <w:rPr>
          <w:b/>
          <w:bCs/>
        </w:rPr>
        <w:t>Lautsprecher</w:t>
      </w:r>
      <w:proofErr w:type="spellEnd"/>
    </w:p>
    <w:p w14:paraId="785E4F24" w14:textId="77777777" w:rsidR="00AA2FC7" w:rsidRPr="00AA2FC7" w:rsidRDefault="00AA2FC7" w:rsidP="00AA2FC7">
      <w:pPr>
        <w:rPr>
          <w:sz w:val="20"/>
          <w:szCs w:val="20"/>
        </w:rPr>
      </w:pPr>
      <w:r w:rsidRPr="00AA2FC7">
        <w:rPr>
          <w:sz w:val="20"/>
          <w:szCs w:val="20"/>
        </w:rPr>
        <w:t>TECHNISCHE SPEZIFIKATIONEN FÜR ARCHITEKTEN UND INGENIEURE</w:t>
      </w:r>
    </w:p>
    <w:p w14:paraId="550F0CBE" w14:textId="75864C8F" w:rsidR="00AA2FC7" w:rsidRPr="00AA2FC7" w:rsidRDefault="00AA2FC7" w:rsidP="00AA2FC7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3D68A7D2" w14:textId="58F23F87" w:rsidR="00AA2FC7" w:rsidRDefault="00AA2FC7" w:rsidP="00AA2FC7">
      <w:r>
        <w:t xml:space="preserve">Der Fullrange-2-Wege-Lautsprecher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Kompressionstreiber</w:t>
      </w:r>
      <w:proofErr w:type="spellEnd"/>
      <w:r>
        <w:t xml:space="preserve"> für den </w:t>
      </w:r>
      <w:proofErr w:type="spellStart"/>
      <w:r>
        <w:t>mittleren</w:t>
      </w:r>
      <w:proofErr w:type="spellEnd"/>
      <w:r>
        <w:t xml:space="preserve"> bis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1,3-Zoll-Schwingspule </w:t>
      </w:r>
      <w:proofErr w:type="spellStart"/>
      <w:r>
        <w:t>ausgestattet</w:t>
      </w:r>
      <w:proofErr w:type="spellEnd"/>
      <w:r>
        <w:t xml:space="preserve"> und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PhaseGuide-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8-Zoll-Woofer.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passive </w:t>
      </w:r>
      <w:proofErr w:type="spellStart"/>
      <w:r>
        <w:t>Frequenzweiche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Übergangsfrequenz</w:t>
      </w:r>
      <w:proofErr w:type="spellEnd"/>
      <w:r>
        <w:t xml:space="preserve"> von 1.00</w:t>
      </w:r>
      <w:r w:rsidR="00F241AF">
        <w:t>0 </w:t>
      </w:r>
      <w:r>
        <w:t>Hz.</w:t>
      </w:r>
    </w:p>
    <w:p w14:paraId="72FAF21C" w14:textId="46FB139E" w:rsidR="00AA2FC7" w:rsidRDefault="00AA2FC7" w:rsidP="00AA2FC7">
      <w:r>
        <w:t xml:space="preserve">Der Fullrange-2-Wege-Lautsprecher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Systemfrequenzgang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</w:t>
      </w:r>
      <w:proofErr w:type="spellStart"/>
      <w:r>
        <w:t>Equalisierung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4</w:t>
      </w:r>
      <w:r w:rsidR="00F241AF">
        <w:t>5 </w:t>
      </w:r>
      <w:r>
        <w:t>Hz bis 2</w:t>
      </w:r>
      <w:r w:rsidR="00F241AF">
        <w:t>0 </w:t>
      </w:r>
      <w:r>
        <w:t>kHz (-1</w:t>
      </w:r>
      <w:r w:rsidR="00F241AF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F241AF">
        <w:t>6 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bookmarkStart w:id="0" w:name="OLE_LINK4"/>
      <w:proofErr w:type="spellStart"/>
      <w:r>
        <w:t>Viertelraum</w:t>
      </w:r>
      <w:proofErr w:type="spellEnd"/>
      <w:r>
        <w:t xml:space="preserve"> (</w:t>
      </w:r>
      <w:proofErr w:type="spellStart"/>
      <w:r>
        <w:t>Wandaufstellung</w:t>
      </w:r>
      <w:proofErr w:type="spellEnd"/>
      <w:r>
        <w:t xml:space="preserve">) </w:t>
      </w:r>
      <w:bookmarkEnd w:id="0"/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Active EQ </w:t>
      </w:r>
      <w:proofErr w:type="spellStart"/>
      <w:r>
        <w:t>bei</w:t>
      </w:r>
      <w:proofErr w:type="spellEnd"/>
      <w:r>
        <w:t xml:space="preserve"> </w:t>
      </w:r>
      <w:r w:rsidR="00F241AF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in </w:t>
      </w:r>
      <w:r w:rsidR="00F241AF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Dauerbelastbarkeit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15</w:t>
      </w:r>
      <w:r w:rsidR="00F241AF">
        <w:t>0 </w:t>
      </w:r>
      <w:r>
        <w:t>W (AES-</w:t>
      </w:r>
      <w:proofErr w:type="spellStart"/>
      <w:r>
        <w:t>Testmethode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IEC-</w:t>
      </w:r>
      <w:proofErr w:type="spellStart"/>
      <w:r>
        <w:t>Systemrauschen</w:t>
      </w:r>
      <w:proofErr w:type="spellEnd"/>
      <w:r>
        <w:t xml:space="preserve">, </w:t>
      </w:r>
      <w:proofErr w:type="spellStart"/>
      <w:r>
        <w:t>Laufzeit</w:t>
      </w:r>
      <w:proofErr w:type="spellEnd"/>
      <w:r>
        <w:t xml:space="preserve"> </w:t>
      </w:r>
      <w:r w:rsidR="00F241AF">
        <w:t>2 </w:t>
      </w:r>
      <w:proofErr w:type="spellStart"/>
      <w:r>
        <w:t>Stunden</w:t>
      </w:r>
      <w:proofErr w:type="spellEnd"/>
      <w:r>
        <w:t xml:space="preserve">). Die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Dauerausgabe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11</w:t>
      </w:r>
      <w:r w:rsidR="00F241AF">
        <w:t>5 </w:t>
      </w:r>
      <w:r>
        <w:t xml:space="preserve">dB SPL und der </w:t>
      </w:r>
      <w:proofErr w:type="spellStart"/>
      <w:r>
        <w:t>Maximalpegel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12</w:t>
      </w:r>
      <w:r w:rsidR="00F241AF">
        <w:t>1 </w:t>
      </w:r>
      <w:r>
        <w:t xml:space="preserve">dB SPL,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Viertelraum</w:t>
      </w:r>
      <w:proofErr w:type="spellEnd"/>
      <w:r>
        <w:t xml:space="preserve"> (</w:t>
      </w:r>
      <w:proofErr w:type="spellStart"/>
      <w:r>
        <w:t>Wandaufstellung</w:t>
      </w:r>
      <w:proofErr w:type="spellEnd"/>
      <w:r>
        <w:t xml:space="preserve">)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Active EQ. Der </w:t>
      </w:r>
      <w:proofErr w:type="spellStart"/>
      <w:r>
        <w:t>nominelle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180°</w:t>
      </w:r>
      <w:r w:rsidR="00C04DEF">
        <w:t> </w:t>
      </w:r>
      <w:r>
        <w:t>horizontal und 75°</w:t>
      </w:r>
      <w:r w:rsidR="00C04DEF">
        <w:t> </w:t>
      </w:r>
      <w:proofErr w:type="spellStart"/>
      <w:r>
        <w:t>vertikal</w:t>
      </w:r>
      <w:proofErr w:type="spellEnd"/>
      <w:r>
        <w:t xml:space="preserve"> (0° bis 75° in </w:t>
      </w:r>
      <w:proofErr w:type="spellStart"/>
      <w:r>
        <w:t>Bezug</w:t>
      </w:r>
      <w:proofErr w:type="spellEnd"/>
      <w:r>
        <w:t xml:space="preserve"> auf die Wand).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für den </w:t>
      </w:r>
      <w:proofErr w:type="spellStart"/>
      <w:r>
        <w:t>wandnahen</w:t>
      </w:r>
      <w:proofErr w:type="spellEnd"/>
      <w:r>
        <w:t xml:space="preserve"> </w:t>
      </w:r>
      <w:proofErr w:type="spellStart"/>
      <w:r>
        <w:t>Deckeneinbau</w:t>
      </w:r>
      <w:proofErr w:type="spellEnd"/>
      <w:r>
        <w:t xml:space="preserve"> </w:t>
      </w:r>
      <w:proofErr w:type="spellStart"/>
      <w:r>
        <w:t>konzipiert</w:t>
      </w:r>
      <w:proofErr w:type="spellEnd"/>
      <w:r>
        <w:t xml:space="preserve"> und </w:t>
      </w:r>
      <w:proofErr w:type="spellStart"/>
      <w:r>
        <w:t>ersetzt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ausgerichtete</w:t>
      </w:r>
      <w:proofErr w:type="spellEnd"/>
      <w:r>
        <w:t xml:space="preserve"> </w:t>
      </w:r>
      <w:proofErr w:type="spellStart"/>
      <w:r>
        <w:t>Deckenlautsprecher</w:t>
      </w:r>
      <w:proofErr w:type="spellEnd"/>
      <w:r>
        <w:t xml:space="preserve"> in der Mitte des </w:t>
      </w:r>
      <w:proofErr w:type="spellStart"/>
      <w:r>
        <w:t>Raumes</w:t>
      </w:r>
      <w:proofErr w:type="spellEnd"/>
      <w:r>
        <w:t>.</w:t>
      </w:r>
    </w:p>
    <w:p w14:paraId="20271FAC" w14:textId="6A0B0FA2" w:rsidR="00AA2FC7" w:rsidRDefault="00AA2FC7" w:rsidP="00AA2FC7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vordere</w:t>
      </w:r>
      <w:proofErr w:type="spellEnd"/>
      <w:r>
        <w:t xml:space="preserve"> </w:t>
      </w:r>
      <w:proofErr w:type="spellStart"/>
      <w:r>
        <w:t>Schallwand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Kunststoff</w:t>
      </w:r>
      <w:proofErr w:type="spellEnd"/>
      <w:r>
        <w:t xml:space="preserve"> und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nahtloses</w:t>
      </w:r>
      <w:proofErr w:type="spellEnd"/>
      <w:r>
        <w:t xml:space="preserve">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Metall</w:t>
      </w:r>
      <w:proofErr w:type="spellEnd"/>
      <w:r>
        <w:t xml:space="preserve"> </w:t>
      </w:r>
      <w:proofErr w:type="spellStart"/>
      <w:r>
        <w:t>gefasst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geschlossenes</w:t>
      </w:r>
      <w:proofErr w:type="spellEnd"/>
      <w:r>
        <w:t xml:space="preserve"> </w:t>
      </w:r>
      <w:proofErr w:type="spellStart"/>
      <w:r>
        <w:t>Gehäuse</w:t>
      </w:r>
      <w:proofErr w:type="spellEnd"/>
      <w:r>
        <w:t xml:space="preserve"> für den </w:t>
      </w:r>
      <w:proofErr w:type="spellStart"/>
      <w:r>
        <w:t>Einbau</w:t>
      </w:r>
      <w:proofErr w:type="spellEnd"/>
      <w:r>
        <w:t xml:space="preserve"> in </w:t>
      </w:r>
      <w:proofErr w:type="spellStart"/>
      <w:r>
        <w:t>abgehängte</w:t>
      </w:r>
      <w:proofErr w:type="spellEnd"/>
      <w:r>
        <w:t xml:space="preserve"> </w:t>
      </w:r>
      <w:proofErr w:type="spellStart"/>
      <w:r>
        <w:t>Decken</w:t>
      </w:r>
      <w:proofErr w:type="spellEnd"/>
      <w:r>
        <w:t xml:space="preserve"> und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Sicherheitsstandards</w:t>
      </w:r>
      <w:proofErr w:type="spellEnd"/>
      <w:r>
        <w:t xml:space="preserve">: UL1480A, UL2043. Die </w:t>
      </w:r>
      <w:proofErr w:type="spellStart"/>
      <w:r>
        <w:t>Treiber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hinter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magnetisch</w:t>
      </w:r>
      <w:proofErr w:type="spellEnd"/>
      <w:r>
        <w:t xml:space="preserve"> </w:t>
      </w:r>
      <w:proofErr w:type="spellStart"/>
      <w:r>
        <w:t>haftenden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perforiertem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pulverbeschichteten</w:t>
      </w:r>
      <w:proofErr w:type="spellEnd"/>
      <w:r>
        <w:t xml:space="preserve"> Finish. Die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(</w:t>
      </w:r>
      <w:proofErr w:type="spellStart"/>
      <w:r>
        <w:t>lackierbar</w:t>
      </w:r>
      <w:proofErr w:type="spellEnd"/>
      <w:r>
        <w:t xml:space="preserve">). Eine </w:t>
      </w:r>
      <w:proofErr w:type="spellStart"/>
      <w:r>
        <w:t>schwarze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. Als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an der </w:t>
      </w:r>
      <w:proofErr w:type="spellStart"/>
      <w:r>
        <w:t>vorderen</w:t>
      </w:r>
      <w:proofErr w:type="spellEnd"/>
      <w:r>
        <w:t xml:space="preserve"> </w:t>
      </w:r>
      <w:proofErr w:type="spellStart"/>
      <w:r>
        <w:t>Schallwand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6-poliger Euroblock-Anschluss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Durchschleifverbindung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Nennimpedanz</w:t>
      </w:r>
      <w:proofErr w:type="spellEnd"/>
      <w:r>
        <w:t xml:space="preserve"> von </w:t>
      </w:r>
      <w:r w:rsidR="00F241AF">
        <w:t>8 </w:t>
      </w:r>
      <w:r>
        <w:t xml:space="preserve">Ohm und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Übertrager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für </w:t>
      </w:r>
      <w:proofErr w:type="spellStart"/>
      <w:r>
        <w:t>Leistungsabgriffe</w:t>
      </w:r>
      <w:proofErr w:type="spellEnd"/>
      <w:r>
        <w:t xml:space="preserve"> von 2,5, 5, 10, 20, 40 und 8</w:t>
      </w:r>
      <w:r w:rsidR="00F241AF">
        <w:t>0 </w:t>
      </w:r>
      <w:r>
        <w:t xml:space="preserve">W </w:t>
      </w:r>
      <w:proofErr w:type="spellStart"/>
      <w:r>
        <w:t>sowie</w:t>
      </w:r>
      <w:proofErr w:type="spellEnd"/>
      <w:r>
        <w:t xml:space="preserve"> für den Bypass-</w:t>
      </w:r>
      <w:proofErr w:type="spellStart"/>
      <w:r>
        <w:t>Betrieb</w:t>
      </w:r>
      <w:proofErr w:type="spellEnd"/>
      <w:r>
        <w:t xml:space="preserve"> (</w:t>
      </w:r>
      <w:r w:rsidR="00F241AF">
        <w:t>8 </w:t>
      </w:r>
      <w:r>
        <w:t xml:space="preserve">Ohm) </w:t>
      </w:r>
      <w:proofErr w:type="spellStart"/>
      <w:r>
        <w:t>geeigneten</w:t>
      </w:r>
      <w:proofErr w:type="spellEnd"/>
      <w:r>
        <w:t xml:space="preserve"> </w:t>
      </w:r>
      <w:proofErr w:type="spellStart"/>
      <w:r>
        <w:t>Pegelauswahlschalter</w:t>
      </w:r>
      <w:proofErr w:type="spellEnd"/>
      <w:r>
        <w:t xml:space="preserve"> </w:t>
      </w:r>
      <w:proofErr w:type="spellStart"/>
      <w:r>
        <w:t>geliefert</w:t>
      </w:r>
      <w:proofErr w:type="spellEnd"/>
      <w:r>
        <w:t xml:space="preserve">. Die </w:t>
      </w:r>
      <w:proofErr w:type="spellStart"/>
      <w:r>
        <w:t>Eingänge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direkten</w:t>
      </w:r>
      <w:proofErr w:type="spellEnd"/>
      <w:r>
        <w:t xml:space="preserve"> Anschluss </w:t>
      </w:r>
      <w:proofErr w:type="gramStart"/>
      <w:r>
        <w:t>an</w:t>
      </w:r>
      <w:proofErr w:type="gramEnd"/>
      <w:r>
        <w:t xml:space="preserve"> 7</w:t>
      </w:r>
      <w:r w:rsidR="00F241AF">
        <w:t>0 </w:t>
      </w:r>
      <w:r>
        <w:t>Volt-, 10</w:t>
      </w:r>
      <w:r w:rsidR="00F241AF">
        <w:t>0 </w:t>
      </w:r>
      <w:r>
        <w:t xml:space="preserve">Volt-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niederohmige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. Die </w:t>
      </w:r>
      <w:proofErr w:type="spellStart"/>
      <w:r>
        <w:t>Abmessungen</w:t>
      </w:r>
      <w:proofErr w:type="spellEnd"/>
      <w:r>
        <w:t xml:space="preserve"> der </w:t>
      </w:r>
      <w:proofErr w:type="spellStart"/>
      <w:r>
        <w:t>Rückwand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betragen</w:t>
      </w:r>
      <w:proofErr w:type="spellEnd"/>
      <w:r>
        <w:t xml:space="preserve"> 33</w:t>
      </w:r>
      <w:r w:rsidR="00F241AF">
        <w:t>9 </w:t>
      </w:r>
      <w:r w:rsidR="006B1673">
        <w:t>× </w:t>
      </w:r>
      <w:r>
        <w:t>33</w:t>
      </w:r>
      <w:r w:rsidR="00F241AF">
        <w:t>9 </w:t>
      </w:r>
      <w:r>
        <w:t xml:space="preserve">mm </w:t>
      </w:r>
      <w:r w:rsidR="0062623C" w:rsidRPr="0062623C">
        <w:t>(</w:t>
      </w:r>
      <w:proofErr w:type="spellStart"/>
      <w:r w:rsidR="0062623C" w:rsidRPr="0062623C">
        <w:t>Länge</w:t>
      </w:r>
      <w:proofErr w:type="spellEnd"/>
      <w:r w:rsidR="0062623C" w:rsidRPr="0062623C">
        <w:t xml:space="preserve"> mal </w:t>
      </w:r>
      <w:proofErr w:type="spellStart"/>
      <w:r w:rsidR="0062623C" w:rsidRPr="0062623C">
        <w:t>Breite</w:t>
      </w:r>
      <w:proofErr w:type="spellEnd"/>
      <w:r w:rsidR="0062623C" w:rsidRPr="0062623C">
        <w:t>)</w:t>
      </w:r>
      <w:r w:rsidR="0062623C"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Tiefe</w:t>
      </w:r>
      <w:proofErr w:type="spellEnd"/>
      <w:r>
        <w:t xml:space="preserve"> von 23</w:t>
      </w:r>
      <w:r w:rsidR="00F241AF">
        <w:t>6 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10,</w:t>
      </w:r>
      <w:r w:rsidR="00F241AF">
        <w:t>1 </w:t>
      </w:r>
      <w:r>
        <w:t xml:space="preserve">kg. Die </w:t>
      </w:r>
      <w:proofErr w:type="spellStart"/>
      <w:r>
        <w:t>äußeren</w:t>
      </w:r>
      <w:proofErr w:type="spellEnd"/>
      <w:r>
        <w:t xml:space="preserve"> </w:t>
      </w:r>
      <w:proofErr w:type="spellStart"/>
      <w:r>
        <w:t>Abmessungen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Frontgitter</w:t>
      </w:r>
      <w:proofErr w:type="spellEnd"/>
      <w:r>
        <w:t xml:space="preserve"> </w:t>
      </w:r>
      <w:proofErr w:type="spellStart"/>
      <w:r>
        <w:t>betragen</w:t>
      </w:r>
      <w:proofErr w:type="spellEnd"/>
      <w:r>
        <w:t xml:space="preserve"> 39</w:t>
      </w:r>
      <w:r w:rsidR="00F241AF">
        <w:t>0 </w:t>
      </w:r>
      <w:r w:rsidR="006B1673">
        <w:t>× </w:t>
      </w:r>
      <w:r>
        <w:t>39</w:t>
      </w:r>
      <w:r w:rsidR="00F241AF">
        <w:t>0 </w:t>
      </w:r>
      <w:r>
        <w:t>mm.</w:t>
      </w:r>
    </w:p>
    <w:p w14:paraId="17F6DAEF" w14:textId="0625CAB9" w:rsidR="00AA2FC7" w:rsidRDefault="00AA2FC7" w:rsidP="00AA2FC7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EdgeMax EM180 </w:t>
      </w:r>
      <w:proofErr w:type="spellStart"/>
      <w:r>
        <w:t>Deckeneinbau-Lautsprecher</w:t>
      </w:r>
      <w:proofErr w:type="spellEnd"/>
      <w:r w:rsidR="006B1673">
        <w:t>.</w:t>
      </w:r>
    </w:p>
    <w:p w14:paraId="7439C74E" w14:textId="77777777" w:rsidR="00AA2FC7" w:rsidRDefault="00AA2FC7" w:rsidP="00AA2FC7"/>
    <w:sectPr w:rsidR="00AA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E334" w14:textId="77777777" w:rsidR="00D73F30" w:rsidRDefault="00D73F30" w:rsidP="00583198">
      <w:pPr>
        <w:spacing w:after="0" w:line="240" w:lineRule="auto"/>
      </w:pPr>
      <w:r>
        <w:separator/>
      </w:r>
    </w:p>
  </w:endnote>
  <w:endnote w:type="continuationSeparator" w:id="0">
    <w:p w14:paraId="603F4762" w14:textId="77777777" w:rsidR="00D73F30" w:rsidRDefault="00D73F30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F471" w14:textId="77777777" w:rsidR="00D73F30" w:rsidRDefault="00D73F30" w:rsidP="00583198">
      <w:pPr>
        <w:spacing w:after="0" w:line="240" w:lineRule="auto"/>
      </w:pPr>
      <w:r>
        <w:separator/>
      </w:r>
    </w:p>
  </w:footnote>
  <w:footnote w:type="continuationSeparator" w:id="0">
    <w:p w14:paraId="51529E0F" w14:textId="77777777" w:rsidR="00D73F30" w:rsidRDefault="00D73F30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1C47E5"/>
    <w:rsid w:val="0026005B"/>
    <w:rsid w:val="00301DBE"/>
    <w:rsid w:val="00325C5E"/>
    <w:rsid w:val="0039515D"/>
    <w:rsid w:val="004439EE"/>
    <w:rsid w:val="00583198"/>
    <w:rsid w:val="00614DEA"/>
    <w:rsid w:val="0062623C"/>
    <w:rsid w:val="006B1673"/>
    <w:rsid w:val="008E7B9A"/>
    <w:rsid w:val="00A10ECD"/>
    <w:rsid w:val="00AA2FC7"/>
    <w:rsid w:val="00AB5905"/>
    <w:rsid w:val="00AE3526"/>
    <w:rsid w:val="00B36E3A"/>
    <w:rsid w:val="00B510A9"/>
    <w:rsid w:val="00BB62DB"/>
    <w:rsid w:val="00BE0325"/>
    <w:rsid w:val="00C04DEF"/>
    <w:rsid w:val="00D73F30"/>
    <w:rsid w:val="00DA4D5B"/>
    <w:rsid w:val="00E976E1"/>
    <w:rsid w:val="00F241A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350</Words>
  <Characters>2291</Characters>
  <DocSecurity>0</DocSecurity>
  <Lines>37</Lines>
  <Paragraphs>7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2023-07-21T18:16:00Z</dcterms:created>
  <dcterms:modified xsi:type="dcterms:W3CDTF">2023-07-21T18:22:00Z</dcterms:modified>
</cp:coreProperties>
</file>