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230A5" w14:textId="77777777" w:rsidR="002B2921" w:rsidRPr="002A729A" w:rsidRDefault="002B2921" w:rsidP="002B2921">
      <w:pPr>
        <w:spacing w:after="60"/>
        <w:jc w:val="right"/>
        <w:rPr>
          <w:rFonts w:ascii="Gotham Book" w:hAnsi="Gotham Book" w:cs="Arial"/>
          <w:sz w:val="20"/>
          <w:szCs w:val="20"/>
        </w:rPr>
      </w:pPr>
      <w:r w:rsidRPr="002A729A">
        <w:rPr>
          <w:rFonts w:ascii="Gotham Book" w:hAnsi="Gotham Book" w:cs="Arial"/>
          <w:noProof/>
          <w:sz w:val="20"/>
          <w:szCs w:val="20"/>
          <w:lang w:val="en-US"/>
        </w:rPr>
        <w:drawing>
          <wp:anchor distT="0" distB="0" distL="114300" distR="114300" simplePos="0" relativeHeight="251660288" behindDoc="0" locked="0" layoutInCell="1" allowOverlap="1" wp14:anchorId="56A4C37D" wp14:editId="09EC7373">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109EC" w14:textId="5105AD35" w:rsidR="002B2921" w:rsidRPr="002A729A" w:rsidRDefault="002B2921" w:rsidP="002B2921">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1BC696BA" w14:textId="61D29D7F" w:rsidR="002B2921" w:rsidRPr="002A729A" w:rsidRDefault="001438E2" w:rsidP="002B2921">
      <w:pPr>
        <w:spacing w:after="60"/>
        <w:jc w:val="right"/>
        <w:rPr>
          <w:rFonts w:ascii="Gotham Book" w:hAnsi="Gotham Book" w:cs="Arial"/>
          <w:color w:val="000000" w:themeColor="text1"/>
          <w:sz w:val="20"/>
          <w:szCs w:val="20"/>
        </w:rPr>
      </w:pPr>
      <w:r w:rsidRPr="009C5186">
        <w:rPr>
          <w:rFonts w:ascii="Gotham Book" w:hAnsi="Gotham Book" w:cs="Arial"/>
          <w:noProof/>
          <w:color w:val="000000" w:themeColor="text1"/>
          <w:sz w:val="20"/>
          <w:szCs w:val="20"/>
          <w:lang w:val="en-US"/>
        </w:rPr>
        <mc:AlternateContent>
          <mc:Choice Requires="wps">
            <w:drawing>
              <wp:anchor distT="45720" distB="45720" distL="114300" distR="114300" simplePos="0" relativeHeight="251659264" behindDoc="0" locked="0" layoutInCell="1" allowOverlap="1" wp14:anchorId="4F15AF82" wp14:editId="424A435B">
                <wp:simplePos x="0" y="0"/>
                <wp:positionH relativeFrom="column">
                  <wp:posOffset>-94615</wp:posOffset>
                </wp:positionH>
                <wp:positionV relativeFrom="paragraph">
                  <wp:posOffset>200025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944FDFC" w14:textId="77777777" w:rsidR="002B2921" w:rsidRPr="005447C0" w:rsidRDefault="002B2921" w:rsidP="002B2921">
                            <w:pPr>
                              <w:spacing w:after="60"/>
                              <w:rPr>
                                <w:rFonts w:ascii="Gotham Bold" w:hAnsi="Gotham Bold" w:cs="Arial"/>
                                <w:color w:val="FF0000"/>
                                <w:sz w:val="20"/>
                                <w:szCs w:val="20"/>
                              </w:rPr>
                            </w:pPr>
                            <w:r>
                              <w:rPr>
                                <w:rFonts w:ascii="Gotham Bold" w:hAnsi="Gotham Bold"/>
                                <w:color w:val="FF0000"/>
                                <w:sz w:val="20"/>
                                <w:szCs w:val="20"/>
                              </w:rPr>
                              <w:t>Företag</w:t>
                            </w:r>
                          </w:p>
                          <w:p w14:paraId="06D079E0" w14:textId="77777777" w:rsidR="002B2921" w:rsidRPr="005447C0" w:rsidRDefault="002B2921" w:rsidP="002B2921">
                            <w:pPr>
                              <w:spacing w:after="60"/>
                              <w:rPr>
                                <w:rFonts w:ascii="Gotham Book" w:hAnsi="Gotham Book" w:cs="Arial"/>
                                <w:color w:val="FF0000"/>
                                <w:sz w:val="20"/>
                                <w:szCs w:val="20"/>
                              </w:rPr>
                            </w:pPr>
                            <w:r>
                              <w:rPr>
                                <w:rFonts w:ascii="Gotham Book" w:hAnsi="Gotham Book"/>
                                <w:color w:val="FF0000"/>
                                <w:sz w:val="20"/>
                                <w:szCs w:val="20"/>
                              </w:rPr>
                              <w:t>Gata 123</w:t>
                            </w:r>
                          </w:p>
                          <w:p w14:paraId="06E04B3D" w14:textId="77777777" w:rsidR="002B2921" w:rsidRPr="005447C0" w:rsidRDefault="002B2921" w:rsidP="002B2921">
                            <w:pPr>
                              <w:spacing w:after="60"/>
                              <w:rPr>
                                <w:rFonts w:ascii="Gotham Book" w:hAnsi="Gotham Book" w:cs="Arial"/>
                                <w:color w:val="FF0000"/>
                                <w:sz w:val="20"/>
                                <w:szCs w:val="20"/>
                              </w:rPr>
                            </w:pPr>
                            <w:r>
                              <w:rPr>
                                <w:rFonts w:ascii="Gotham Book" w:hAnsi="Gotham Book"/>
                                <w:color w:val="FF0000"/>
                                <w:sz w:val="20"/>
                                <w:szCs w:val="20"/>
                              </w:rPr>
                              <w:t>1234 XY Stad</w:t>
                            </w:r>
                          </w:p>
                          <w:p w14:paraId="0EC7FA94" w14:textId="000CD1CB" w:rsidR="002B2921" w:rsidRPr="002B2921" w:rsidRDefault="002B2921" w:rsidP="002B2921">
                            <w:pPr>
                              <w:spacing w:after="60"/>
                              <w:rPr>
                                <w:rFonts w:ascii="Gotham Book" w:hAnsi="Gotham Book" w:cs="Arial"/>
                                <w:color w:val="FF0000"/>
                                <w:sz w:val="20"/>
                                <w:szCs w:val="20"/>
                              </w:rPr>
                            </w:pPr>
                            <w:r>
                              <w:rPr>
                                <w:rFonts w:ascii="Gotham Book" w:hAnsi="Gotham Book"/>
                                <w:color w:val="FF0000"/>
                                <w:sz w:val="20"/>
                                <w:szCs w:val="20"/>
                              </w:rPr>
                              <w:t>Land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15AF82" id="_x0000_t202" coordsize="21600,21600" o:spt="202" path="m,l,21600r21600,l21600,xe">
                <v:stroke joinstyle="miter"/>
                <v:path gradientshapeok="t" o:connecttype="rect"/>
              </v:shapetype>
              <v:shape id="Text Box 2" o:spid="_x0000_s1026" type="#_x0000_t202" style="position:absolute;left:0;text-align:left;margin-left:-7.45pt;margin-top:15.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" filled="f" stroked="f">
                <v:textbox style="mso-fit-shape-to-text:t">
                  <w:txbxContent>
                    <w:p w14:paraId="1944FDFC" w14:textId="77777777" w:rsidR="002B2921" w:rsidRPr="005447C0" w:rsidRDefault="002B2921" w:rsidP="002B2921">
                      <w:pPr>
                        <w:spacing w:after="60"/>
                        <w:rPr>
                          <w:rFonts w:ascii="Gotham Bold" w:hAnsi="Gotham Bold" w:cs="Arial"/>
                          <w:color w:val="FF0000"/>
                          <w:sz w:val="20"/>
                          <w:szCs w:val="20"/>
                        </w:rPr>
                      </w:pPr>
                      <w:r>
                        <w:rPr>
                          <w:rFonts w:ascii="Gotham Bold" w:hAnsi="Gotham Bold"/>
                          <w:color w:val="FF0000"/>
                          <w:sz w:val="20"/>
                          <w:szCs w:val="20"/>
                        </w:rPr>
                        <w:t>Företag</w:t>
                      </w:r>
                    </w:p>
                    <w:p w14:paraId="06D079E0" w14:textId="77777777" w:rsidR="002B2921" w:rsidRPr="005447C0" w:rsidRDefault="002B2921" w:rsidP="002B2921">
                      <w:pPr>
                        <w:spacing w:after="60"/>
                        <w:rPr>
                          <w:rFonts w:ascii="Gotham Book" w:hAnsi="Gotham Book" w:cs="Arial"/>
                          <w:color w:val="FF0000"/>
                          <w:sz w:val="20"/>
                          <w:szCs w:val="20"/>
                        </w:rPr>
                      </w:pPr>
                      <w:r>
                        <w:rPr>
                          <w:rFonts w:ascii="Gotham Book" w:hAnsi="Gotham Book"/>
                          <w:color w:val="FF0000"/>
                          <w:sz w:val="20"/>
                          <w:szCs w:val="20"/>
                        </w:rPr>
                        <w:t>Gata 123</w:t>
                      </w:r>
                    </w:p>
                    <w:p w14:paraId="06E04B3D" w14:textId="77777777" w:rsidR="002B2921" w:rsidRPr="005447C0" w:rsidRDefault="002B2921" w:rsidP="002B2921">
                      <w:pPr>
                        <w:spacing w:after="60"/>
                        <w:rPr>
                          <w:rFonts w:ascii="Gotham Book" w:hAnsi="Gotham Book" w:cs="Arial"/>
                          <w:color w:val="FF0000"/>
                          <w:sz w:val="20"/>
                          <w:szCs w:val="20"/>
                        </w:rPr>
                      </w:pPr>
                      <w:r>
                        <w:rPr>
                          <w:rFonts w:ascii="Gotham Book" w:hAnsi="Gotham Book"/>
                          <w:color w:val="FF0000"/>
                          <w:sz w:val="20"/>
                          <w:szCs w:val="20"/>
                        </w:rPr>
                        <w:t>1234 XY Stad</w:t>
                      </w:r>
                    </w:p>
                    <w:p w14:paraId="0EC7FA94" w14:textId="000CD1CB" w:rsidR="002B2921" w:rsidRPr="002B2921" w:rsidRDefault="002B2921" w:rsidP="002B2921">
                      <w:pPr>
                        <w:spacing w:after="60"/>
                        <w:rPr>
                          <w:rFonts w:ascii="Gotham Book" w:hAnsi="Gotham Book" w:cs="Arial"/>
                          <w:color w:val="FF0000"/>
                          <w:sz w:val="20"/>
                          <w:szCs w:val="20"/>
                        </w:rPr>
                      </w:pPr>
                      <w:r>
                        <w:rPr>
                          <w:rFonts w:ascii="Gotham Book" w:hAnsi="Gotham Book"/>
                          <w:color w:val="FF0000"/>
                          <w:sz w:val="20"/>
                          <w:szCs w:val="20"/>
                        </w:rPr>
                        <w:t>Land</w:t>
                      </w:r>
                    </w:p>
                  </w:txbxContent>
                </v:textbox>
                <w10:wrap type="square"/>
              </v:shape>
            </w:pict>
          </mc:Fallback>
        </mc:AlternateContent>
      </w:r>
      <w:r w:rsidR="002B2921" w:rsidRPr="002A729A">
        <w:rPr>
          <w:rFonts w:ascii="Gotham Book" w:hAnsi="Gotham Book" w:cs="Arial"/>
          <w:color w:val="000000" w:themeColor="text1"/>
          <w:sz w:val="20"/>
          <w:szCs w:val="20"/>
        </w:rPr>
        <w:t>The Mountain</w:t>
      </w:r>
    </w:p>
    <w:p w14:paraId="2C9117F1" w14:textId="77777777" w:rsidR="002B2921" w:rsidRPr="002A729A" w:rsidRDefault="002B2921" w:rsidP="002B2921">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55503F22" w14:textId="77777777" w:rsidR="002B2921" w:rsidRPr="002A729A" w:rsidRDefault="002B2921" w:rsidP="002B2921">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0292D93E" w14:textId="77777777" w:rsidR="002B2921" w:rsidRPr="002A729A" w:rsidRDefault="002B2921" w:rsidP="002B2921">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4E148E" w:rsidRDefault="00275EFC" w:rsidP="00084581">
      <w:pPr>
        <w:spacing w:after="60"/>
        <w:rPr>
          <w:rFonts w:ascii="Gotham Book" w:hAnsi="Gotham Book" w:cs="Arial"/>
          <w:sz w:val="20"/>
          <w:szCs w:val="20"/>
        </w:rPr>
      </w:pPr>
    </w:p>
    <w:p w14:paraId="1D728A14" w14:textId="77777777" w:rsidR="00275EFC" w:rsidRPr="005447C0" w:rsidRDefault="00275EFC" w:rsidP="00084581">
      <w:pPr>
        <w:spacing w:after="60"/>
        <w:rPr>
          <w:rFonts w:ascii="Gotham Book" w:hAnsi="Gotham Book" w:cs="Arial"/>
          <w:sz w:val="20"/>
          <w:szCs w:val="20"/>
        </w:rPr>
      </w:pPr>
    </w:p>
    <w:p w14:paraId="241D722D" w14:textId="4A1D2128" w:rsidR="00A37A02" w:rsidRPr="001438E2" w:rsidRDefault="00DC7B45" w:rsidP="00084581">
      <w:pPr>
        <w:spacing w:after="60"/>
        <w:rPr>
          <w:rFonts w:ascii="Gotham Book" w:hAnsi="Gotham Book" w:cs="Arial"/>
          <w:sz w:val="20"/>
          <w:szCs w:val="20"/>
        </w:rPr>
      </w:pPr>
      <w:r>
        <w:rPr>
          <w:rFonts w:ascii="Gotham Book" w:hAnsi="Gotham Book" w:cs="Arial"/>
          <w:sz w:val="20"/>
          <w:szCs w:val="20"/>
        </w:rPr>
        <w:t xml:space="preserve">Juni </w:t>
      </w:r>
      <w:bookmarkStart w:id="0" w:name="_GoBack"/>
      <w:bookmarkEnd w:id="0"/>
      <w:r w:rsidR="001A78A4">
        <w:rPr>
          <w:rFonts w:ascii="Gotham Book" w:hAnsi="Gotham Book" w:cs="Arial"/>
          <w:sz w:val="20"/>
          <w:szCs w:val="20"/>
        </w:rPr>
        <w:t>2019</w:t>
      </w:r>
    </w:p>
    <w:p w14:paraId="51802349" w14:textId="067777BD" w:rsidR="005D1634" w:rsidRPr="001438E2" w:rsidRDefault="005D1634" w:rsidP="00084581">
      <w:pPr>
        <w:spacing w:after="60"/>
        <w:rPr>
          <w:rFonts w:ascii="Gotham Book" w:hAnsi="Gotham Book" w:cs="Arial"/>
          <w:sz w:val="20"/>
          <w:szCs w:val="20"/>
        </w:rPr>
      </w:pPr>
    </w:p>
    <w:p w14:paraId="3039434F" w14:textId="56FA597C" w:rsidR="00444734" w:rsidRPr="001438E2" w:rsidRDefault="00444734" w:rsidP="00084581">
      <w:pPr>
        <w:spacing w:after="60"/>
        <w:rPr>
          <w:rFonts w:ascii="Gotham Book" w:hAnsi="Gotham Book" w:cs="Arial"/>
          <w:sz w:val="20"/>
          <w:szCs w:val="20"/>
        </w:rPr>
      </w:pPr>
    </w:p>
    <w:p w14:paraId="5D47C190" w14:textId="77777777" w:rsidR="00D6480F" w:rsidRPr="001438E2" w:rsidRDefault="00D6480F" w:rsidP="00084581">
      <w:pPr>
        <w:spacing w:after="60"/>
        <w:rPr>
          <w:rFonts w:ascii="Gotham Book" w:hAnsi="Gotham Book" w:cs="Arial"/>
          <w:sz w:val="20"/>
          <w:szCs w:val="20"/>
        </w:rPr>
      </w:pPr>
    </w:p>
    <w:p w14:paraId="19361151" w14:textId="3E47F49F" w:rsidR="004A1CC7" w:rsidRPr="001438E2" w:rsidRDefault="10699BE0" w:rsidP="00084581">
      <w:pPr>
        <w:spacing w:after="60"/>
        <w:jc w:val="center"/>
        <w:rPr>
          <w:rFonts w:ascii="Gotham Bold" w:hAnsi="Gotham Bold" w:cs="Arial"/>
          <w:bCs/>
          <w:sz w:val="32"/>
          <w:szCs w:val="20"/>
        </w:rPr>
      </w:pPr>
      <w:r w:rsidRPr="001438E2">
        <w:rPr>
          <w:rFonts w:ascii="Gotham Bold" w:hAnsi="Gotham Bold"/>
          <w:bCs/>
          <w:sz w:val="32"/>
          <w:szCs w:val="20"/>
        </w:rPr>
        <w:t>Meddelande om återkallelse av högtalare och installation av säkerhetskabel</w:t>
      </w:r>
    </w:p>
    <w:p w14:paraId="76729621" w14:textId="43717CAB" w:rsidR="00275EFC" w:rsidRPr="001438E2" w:rsidRDefault="7B3F194B" w:rsidP="7B3F194B">
      <w:pPr>
        <w:spacing w:after="60"/>
        <w:jc w:val="center"/>
        <w:rPr>
          <w:rFonts w:ascii="Gotham Bold" w:hAnsi="Gotham Bold" w:cs="Arial"/>
          <w:sz w:val="32"/>
          <w:szCs w:val="32"/>
        </w:rPr>
      </w:pPr>
      <w:r w:rsidRPr="001438E2">
        <w:rPr>
          <w:rFonts w:ascii="Gotham Bold" w:hAnsi="Gotham Bold"/>
          <w:sz w:val="32"/>
          <w:szCs w:val="32"/>
        </w:rPr>
        <w:t>– Åtgärd krävs –</w:t>
      </w:r>
    </w:p>
    <w:p w14:paraId="3956C166" w14:textId="77777777" w:rsidR="007C7127" w:rsidRPr="001438E2" w:rsidRDefault="007C7127" w:rsidP="00084581">
      <w:pPr>
        <w:spacing w:after="60"/>
        <w:rPr>
          <w:rFonts w:ascii="Gotham Book" w:hAnsi="Gotham Book" w:cs="Arial"/>
          <w:sz w:val="20"/>
          <w:szCs w:val="20"/>
        </w:rPr>
      </w:pPr>
    </w:p>
    <w:p w14:paraId="24F6688D" w14:textId="74C870CA" w:rsidR="00275EFC" w:rsidRPr="001438E2" w:rsidRDefault="00622E90" w:rsidP="00084581">
      <w:pPr>
        <w:spacing w:after="60"/>
        <w:rPr>
          <w:rFonts w:ascii="Gotham Book" w:hAnsi="Gotham Book" w:cs="Arial"/>
          <w:sz w:val="18"/>
          <w:szCs w:val="18"/>
        </w:rPr>
      </w:pPr>
      <w:r w:rsidRPr="001438E2">
        <w:rPr>
          <w:rFonts w:ascii="Gotham Book" w:hAnsi="Gotham Book"/>
          <w:sz w:val="18"/>
          <w:szCs w:val="18"/>
        </w:rPr>
        <w:t>Bästa återförsäljare!</w:t>
      </w:r>
    </w:p>
    <w:p w14:paraId="20023CCB" w14:textId="10E30E24" w:rsidR="007F785A" w:rsidRPr="001438E2" w:rsidRDefault="007F785A" w:rsidP="00084581">
      <w:pPr>
        <w:spacing w:after="60"/>
        <w:rPr>
          <w:rFonts w:ascii="Gotham Book" w:hAnsi="Gotham Book" w:cs="Arial"/>
          <w:sz w:val="18"/>
          <w:szCs w:val="18"/>
        </w:rPr>
      </w:pPr>
    </w:p>
    <w:p w14:paraId="785C12AC" w14:textId="7136A1B8" w:rsidR="007F785A" w:rsidRPr="001438E2" w:rsidRDefault="007F785A" w:rsidP="00084581">
      <w:pPr>
        <w:spacing w:after="60"/>
        <w:rPr>
          <w:rFonts w:ascii="Gotham Book" w:hAnsi="Gotham Book" w:cs="Arial"/>
          <w:sz w:val="18"/>
          <w:szCs w:val="18"/>
        </w:rPr>
      </w:pPr>
      <w:r w:rsidRPr="001438E2">
        <w:rPr>
          <w:rFonts w:ascii="Gotham Book" w:hAnsi="Gotham Book"/>
          <w:sz w:val="18"/>
          <w:szCs w:val="18"/>
        </w:rPr>
        <w:t>Vi kontaktar dig för att uppmärksamma dig på några säkerhetsfrågor som påverkar vissa Bose-högtalare. Enligt vårt register har du köpt berörda Bose-högtalare och måste därför vidta åtgärder.</w:t>
      </w:r>
    </w:p>
    <w:p w14:paraId="513B4410" w14:textId="77777777" w:rsidR="00B47A59" w:rsidRPr="001438E2" w:rsidRDefault="00B47A59" w:rsidP="00084581">
      <w:pPr>
        <w:spacing w:after="60"/>
        <w:rPr>
          <w:rFonts w:ascii="Gotham Book" w:hAnsi="Gotham Book" w:cs="Arial"/>
          <w:sz w:val="18"/>
          <w:szCs w:val="18"/>
        </w:rPr>
      </w:pPr>
    </w:p>
    <w:p w14:paraId="057C7EF3" w14:textId="5FDD4315" w:rsidR="004A1CC7" w:rsidRPr="001438E2" w:rsidRDefault="004A1CC7" w:rsidP="00084581">
      <w:pPr>
        <w:spacing w:after="60"/>
        <w:rPr>
          <w:rFonts w:ascii="Gotham Book" w:eastAsia="Arial" w:hAnsi="Gotham Book" w:cs="Arial"/>
          <w:sz w:val="18"/>
          <w:szCs w:val="18"/>
        </w:rPr>
      </w:pPr>
      <w:r w:rsidRPr="001438E2">
        <w:rPr>
          <w:rFonts w:ascii="Gotham Bold" w:hAnsi="Gotham Bold"/>
          <w:bCs/>
          <w:sz w:val="18"/>
          <w:szCs w:val="18"/>
        </w:rPr>
        <w:t>Bose återkallar alla tak- och väggmonterade FreeSpace DS 40F-högtalare som har tillverkats före 13 augusti 2018.</w:t>
      </w:r>
      <w:r w:rsidRPr="001438E2">
        <w:rPr>
          <w:rFonts w:ascii="Gotham Book" w:hAnsi="Gotham Book"/>
          <w:sz w:val="18"/>
          <w:szCs w:val="18"/>
        </w:rPr>
        <w:t xml:space="preserve"> Vid installation och användning kan monteringstillbehören på högtalarna gå sönder, vilket kan leda till att högtalarna faller ned och orsakar allvarliga skador. Hittills har vi fått in rapporter om att 29 högtalare har fallit ned från sina installerade platser och en rapport om en skada.</w:t>
      </w:r>
    </w:p>
    <w:p w14:paraId="1FE6C86C" w14:textId="77777777" w:rsidR="004A1CC7" w:rsidRPr="001438E2" w:rsidRDefault="004A1CC7" w:rsidP="00084581">
      <w:pPr>
        <w:spacing w:after="60"/>
        <w:rPr>
          <w:rFonts w:ascii="Gotham Book" w:eastAsia="Arial" w:hAnsi="Gotham Book" w:cs="Arial"/>
          <w:sz w:val="18"/>
          <w:szCs w:val="18"/>
        </w:rPr>
      </w:pPr>
    </w:p>
    <w:p w14:paraId="141ED61F" w14:textId="5C55A2CA" w:rsidR="004A1CC7" w:rsidRPr="001438E2" w:rsidRDefault="004A1CC7" w:rsidP="00084581">
      <w:pPr>
        <w:spacing w:after="60"/>
        <w:rPr>
          <w:rFonts w:ascii="Gotham Book" w:eastAsia="Arial" w:hAnsi="Gotham Book" w:cs="Arial"/>
          <w:sz w:val="18"/>
          <w:szCs w:val="18"/>
        </w:rPr>
      </w:pPr>
      <w:r w:rsidRPr="001438E2">
        <w:rPr>
          <w:rFonts w:ascii="Gotham Bold" w:hAnsi="Gotham Bold"/>
          <w:bCs/>
          <w:sz w:val="18"/>
          <w:szCs w:val="18"/>
        </w:rPr>
        <w:t>Bose kräver även att säkerhetskablar installeras för vissa Bose-högtalare (däribland DS 40F) som installeras i kommersiella matlagningsmiljöer</w:t>
      </w:r>
      <w:r w:rsidRPr="001438E2">
        <w:rPr>
          <w:rFonts w:ascii="Gotham Book" w:hAnsi="Gotham Book"/>
          <w:sz w:val="18"/>
          <w:szCs w:val="18"/>
        </w:rPr>
        <w:t xml:space="preserve">. </w:t>
      </w:r>
      <w:r w:rsidRPr="001438E2">
        <w:rPr>
          <w:rFonts w:ascii="Gotham Bold" w:hAnsi="Gotham Bold"/>
          <w:bCs/>
          <w:sz w:val="18"/>
          <w:szCs w:val="18"/>
        </w:rPr>
        <w:t>Kravet omfattar även redan installerade högtalare.</w:t>
      </w:r>
      <w:r w:rsidRPr="001438E2">
        <w:rPr>
          <w:rFonts w:ascii="Gotham Book" w:hAnsi="Gotham Book"/>
          <w:sz w:val="18"/>
          <w:szCs w:val="18"/>
        </w:rPr>
        <w:t xml:space="preserve"> När monteringstillbehören på högtalarna utsätts för matolja och matoljeångor kan de gå sönder och leda till att högtalarna faller ned och orsakar allvarliga skador. Hittills har vi fått in rapporter om att fem högtalare har fallit ned från sina installerade platser och en rapport om en skada.</w:t>
      </w:r>
    </w:p>
    <w:p w14:paraId="5BE630DD" w14:textId="28ED8619" w:rsidR="007F785A" w:rsidRPr="001438E2" w:rsidRDefault="007F785A" w:rsidP="00084581">
      <w:pPr>
        <w:spacing w:after="60"/>
        <w:rPr>
          <w:rFonts w:ascii="Gotham Book" w:hAnsi="Gotham Book" w:cs="Arial"/>
          <w:sz w:val="18"/>
          <w:szCs w:val="18"/>
        </w:rPr>
      </w:pPr>
    </w:p>
    <w:p w14:paraId="5C006243" w14:textId="4A66961A" w:rsidR="007F785A" w:rsidRPr="001438E2" w:rsidRDefault="007F785A" w:rsidP="00084581">
      <w:pPr>
        <w:spacing w:after="120"/>
        <w:rPr>
          <w:rFonts w:ascii="Gotham Bold" w:hAnsi="Gotham Bold" w:cs="Arial"/>
          <w:sz w:val="18"/>
          <w:szCs w:val="18"/>
        </w:rPr>
      </w:pPr>
      <w:r w:rsidRPr="001438E2">
        <w:rPr>
          <w:rFonts w:ascii="Gotham Bold" w:hAnsi="Gotham Bold"/>
          <w:sz w:val="18"/>
          <w:szCs w:val="18"/>
        </w:rPr>
        <w:t>Nödvändiga åtgärder:</w:t>
      </w:r>
    </w:p>
    <w:p w14:paraId="15C69556" w14:textId="289FA467" w:rsidR="007F785A" w:rsidRPr="001438E2" w:rsidRDefault="00E65744" w:rsidP="00084581">
      <w:pPr>
        <w:spacing w:after="120"/>
        <w:ind w:left="360"/>
        <w:rPr>
          <w:rFonts w:ascii="Gotham Book" w:hAnsi="Gotham Book" w:cs="Arial"/>
          <w:sz w:val="18"/>
          <w:szCs w:val="18"/>
        </w:rPr>
      </w:pPr>
      <w:r w:rsidRPr="001438E2">
        <w:rPr>
          <w:rFonts w:ascii="Gotham Book" w:hAnsi="Gotham Book"/>
          <w:sz w:val="18"/>
          <w:szCs w:val="18"/>
        </w:rPr>
        <w:t>Meddela berörda kunder om problemen. Bose förser dig med brevmallar och dokument med vanliga frågor som hjälper dig att få ut informationen till kunderna.</w:t>
      </w:r>
    </w:p>
    <w:p w14:paraId="7E5BB46B" w14:textId="0BC94EEE" w:rsidR="007F785A" w:rsidRPr="001438E2" w:rsidRDefault="00F52264" w:rsidP="00084581">
      <w:pPr>
        <w:spacing w:after="120"/>
        <w:ind w:left="360"/>
        <w:rPr>
          <w:rFonts w:ascii="Gotham Book" w:hAnsi="Gotham Book" w:cs="Arial"/>
          <w:sz w:val="18"/>
          <w:szCs w:val="18"/>
        </w:rPr>
      </w:pPr>
      <w:r w:rsidRPr="001438E2">
        <w:rPr>
          <w:rFonts w:ascii="Gotham Book" w:hAnsi="Gotham Book"/>
          <w:sz w:val="18"/>
          <w:szCs w:val="18"/>
        </w:rPr>
        <w:t>Byt ut de återkallade högtalarna och installera säkerhetskablar hos dina slutkunder vid behov. Bose tillhandahåller kostnadsfria ersättningshögtalare och säkerhetskablar och tillhandahåller antingen installationstjänster eller kompensation för kostnaden för sådana tjänster.</w:t>
      </w:r>
    </w:p>
    <w:p w14:paraId="1F256535" w14:textId="49346A3A" w:rsidR="007F785A" w:rsidRPr="001438E2" w:rsidRDefault="1F138382" w:rsidP="1F138382">
      <w:pPr>
        <w:spacing w:after="120"/>
        <w:ind w:left="360"/>
        <w:rPr>
          <w:rFonts w:ascii="Gotham Book" w:hAnsi="Gotham Book" w:cs="Arial"/>
          <w:sz w:val="18"/>
          <w:szCs w:val="18"/>
        </w:rPr>
      </w:pPr>
      <w:r w:rsidRPr="001438E2">
        <w:rPr>
          <w:rFonts w:ascii="Gotham Book" w:hAnsi="Gotham Book"/>
          <w:sz w:val="18"/>
          <w:szCs w:val="18"/>
        </w:rPr>
        <w:t>Du kan övervaka och hantera återkallningsprocessen och installationsprocessen av säkerhetskablar åt dina återförsäljare genom att hjälpa dem att meddela sina slutkunder, byta ut återkallade högtalare och installera säkerhetskablar hos deras slutkunder vid behov. Vi vill att du beställer ersättningshögtalare och säkerhetskablar åt dina återförsäljare samt begär, tar emot och betalar ut ersättning för eventuellt utfört arbete för att kontrollera och installera säkerhetskablar och ersättningshögtalare. Bose förser dig med brevmallar som du kan använda till att informera dina återförsäljare.</w:t>
      </w:r>
    </w:p>
    <w:p w14:paraId="5CEA14BB" w14:textId="77777777" w:rsidR="007F785A" w:rsidRPr="001438E2" w:rsidRDefault="007F785A" w:rsidP="00084581">
      <w:pPr>
        <w:spacing w:after="60"/>
        <w:ind w:left="360"/>
        <w:rPr>
          <w:rFonts w:ascii="Gotham Book" w:hAnsi="Gotham Book" w:cs="Arial"/>
          <w:sz w:val="18"/>
          <w:szCs w:val="18"/>
        </w:rPr>
      </w:pPr>
    </w:p>
    <w:p w14:paraId="522FF051" w14:textId="27B0D5F9" w:rsidR="007F785A" w:rsidRPr="001438E2" w:rsidRDefault="7B3F194B" w:rsidP="7B3F194B">
      <w:pPr>
        <w:spacing w:after="60"/>
        <w:rPr>
          <w:rFonts w:ascii="Gotham Book" w:hAnsi="Gotham Book" w:cs="Arial"/>
          <w:sz w:val="18"/>
          <w:szCs w:val="18"/>
        </w:rPr>
      </w:pPr>
      <w:r w:rsidRPr="001438E2">
        <w:rPr>
          <w:rFonts w:ascii="Gotham Book" w:hAnsi="Gotham Book"/>
          <w:sz w:val="18"/>
          <w:szCs w:val="18"/>
        </w:rPr>
        <w:t>Mer instruktioner och hur du går vidare med ärendet finns i avsnitten Återkallelse av DS 40F – nödvändig åtgärd och Installation av säkerhetskabel – nödvändig åtgärd nedan.</w:t>
      </w:r>
    </w:p>
    <w:p w14:paraId="700C290B" w14:textId="25701687" w:rsidR="007F785A" w:rsidRPr="001438E2" w:rsidRDefault="007F785A" w:rsidP="00084581">
      <w:pPr>
        <w:spacing w:after="60"/>
        <w:rPr>
          <w:rFonts w:ascii="Gotham Book" w:hAnsi="Gotham Book" w:cs="Arial"/>
          <w:sz w:val="18"/>
          <w:szCs w:val="18"/>
        </w:rPr>
      </w:pPr>
    </w:p>
    <w:p w14:paraId="3080DA30" w14:textId="561E011A" w:rsidR="007F785A" w:rsidRPr="001438E2" w:rsidRDefault="007F785A" w:rsidP="00084581">
      <w:pPr>
        <w:spacing w:after="60"/>
        <w:rPr>
          <w:rFonts w:ascii="Gotham Book" w:hAnsi="Gotham Book" w:cs="Arial"/>
          <w:sz w:val="18"/>
          <w:szCs w:val="18"/>
        </w:rPr>
      </w:pPr>
      <w:r w:rsidRPr="001438E2">
        <w:rPr>
          <w:rFonts w:ascii="Gotham Book" w:hAnsi="Gotham Book"/>
          <w:sz w:val="18"/>
          <w:szCs w:val="18"/>
        </w:rPr>
        <w:t xml:space="preserve">Å Bose Corporations vägnar ber vi om ursäkt för alla besvär det här orsakar er. Vi vill gör allt vi kan för att hjälpa dig ställa allt till rätta. Det finns mer information och svar på frågor på </w:t>
      </w:r>
      <w:r w:rsidRPr="001438E2">
        <w:rPr>
          <w:rFonts w:ascii="Gotham Bold" w:hAnsi="Gotham Bold"/>
          <w:sz w:val="18"/>
          <w:szCs w:val="18"/>
        </w:rPr>
        <w:t>BoseBMSsafety.com</w:t>
      </w:r>
      <w:r w:rsidRPr="001438E2">
        <w:rPr>
          <w:rFonts w:ascii="Gotham Book" w:hAnsi="Gotham Book"/>
          <w:sz w:val="18"/>
          <w:szCs w:val="18"/>
        </w:rPr>
        <w:t>. Kontakta en Bose-försäljningsrepresentant om du har frågor eller funderingar som inte finns där. Vår högsta prioritet är att göra dig nöjd och vi vill hjälpa dig att slutföra de här processerna så snabbt och enkelt som möjligt.</w:t>
      </w:r>
    </w:p>
    <w:p w14:paraId="3648309C" w14:textId="77777777" w:rsidR="007F785A" w:rsidRPr="001438E2" w:rsidRDefault="007F785A" w:rsidP="00084581">
      <w:pPr>
        <w:spacing w:after="60"/>
        <w:jc w:val="both"/>
        <w:rPr>
          <w:rFonts w:ascii="Gotham Book" w:hAnsi="Gotham Book" w:cs="Arial"/>
          <w:sz w:val="18"/>
          <w:szCs w:val="18"/>
        </w:rPr>
      </w:pPr>
    </w:p>
    <w:p w14:paraId="1AB0903B" w14:textId="5373E221" w:rsidR="00497A39" w:rsidRPr="001438E2" w:rsidRDefault="00497A39" w:rsidP="00084581">
      <w:pPr>
        <w:spacing w:after="60"/>
        <w:jc w:val="both"/>
        <w:rPr>
          <w:rFonts w:ascii="Gotham Book" w:hAnsi="Gotham Book" w:cs="Arial"/>
          <w:sz w:val="18"/>
          <w:szCs w:val="18"/>
        </w:rPr>
      </w:pPr>
      <w:r w:rsidRPr="001438E2">
        <w:rPr>
          <w:rFonts w:ascii="Gotham Book" w:hAnsi="Gotham Book"/>
          <w:sz w:val="18"/>
          <w:szCs w:val="18"/>
        </w:rPr>
        <w:t>Vänliga hälsningar</w:t>
      </w:r>
    </w:p>
    <w:p w14:paraId="6DA22213" w14:textId="77777777" w:rsidR="00921737" w:rsidRPr="001438E2" w:rsidRDefault="00921737" w:rsidP="00084581">
      <w:pPr>
        <w:spacing w:after="60"/>
        <w:jc w:val="both"/>
        <w:rPr>
          <w:rFonts w:ascii="Gotham Book" w:hAnsi="Gotham Book" w:cs="Arial"/>
          <w:sz w:val="18"/>
          <w:szCs w:val="18"/>
        </w:rPr>
      </w:pPr>
    </w:p>
    <w:p w14:paraId="7000EE6A" w14:textId="16EEDE71" w:rsidR="00AB63D6" w:rsidRPr="001438E2" w:rsidRDefault="00AB63D6" w:rsidP="00084581">
      <w:pPr>
        <w:spacing w:after="60"/>
        <w:rPr>
          <w:rFonts w:ascii="Gotham Bold" w:hAnsi="Gotham Bold" w:cs="Arial"/>
          <w:bCs/>
          <w:sz w:val="18"/>
          <w:szCs w:val="18"/>
        </w:rPr>
      </w:pPr>
      <w:r w:rsidRPr="001438E2">
        <w:rPr>
          <w:rFonts w:ascii="Gotham Bold" w:hAnsi="Gotham Bold"/>
          <w:bCs/>
          <w:sz w:val="18"/>
          <w:szCs w:val="18"/>
        </w:rPr>
        <w:t>Morten Jørgensen, MS.EE.</w:t>
      </w:r>
    </w:p>
    <w:p w14:paraId="6EC74860" w14:textId="77777777" w:rsidR="00AB63D6" w:rsidRPr="001438E2" w:rsidRDefault="00AB63D6" w:rsidP="00084581">
      <w:pPr>
        <w:spacing w:after="60"/>
        <w:rPr>
          <w:rFonts w:ascii="Gotham Book" w:hAnsi="Gotham Book" w:cs="Arial"/>
          <w:bCs/>
          <w:sz w:val="18"/>
          <w:szCs w:val="18"/>
        </w:rPr>
      </w:pPr>
    </w:p>
    <w:p w14:paraId="6E306C0E" w14:textId="1AB4B0AE" w:rsidR="00AB63D6" w:rsidRPr="001438E2" w:rsidRDefault="00AB63D6" w:rsidP="00084581">
      <w:pPr>
        <w:spacing w:after="60"/>
        <w:rPr>
          <w:rFonts w:ascii="Gotham Bold" w:hAnsi="Gotham Bold" w:cs="Arial"/>
          <w:bCs/>
          <w:sz w:val="18"/>
          <w:szCs w:val="18"/>
        </w:rPr>
      </w:pPr>
      <w:r w:rsidRPr="001438E2">
        <w:rPr>
          <w:rFonts w:ascii="Gotham Book" w:hAnsi="Gotham Book"/>
          <w:iCs/>
          <w:sz w:val="18"/>
          <w:szCs w:val="18"/>
        </w:rPr>
        <w:t>Director, Global Sales and Operations</w:t>
      </w:r>
    </w:p>
    <w:p w14:paraId="52AE458D" w14:textId="6B494340" w:rsidR="00AB63D6" w:rsidRPr="001438E2" w:rsidRDefault="00AB63D6" w:rsidP="00084581">
      <w:pPr>
        <w:spacing w:after="60"/>
        <w:rPr>
          <w:rFonts w:ascii="Gotham Bold" w:hAnsi="Gotham Bold" w:cs="Arial"/>
          <w:bCs/>
          <w:sz w:val="18"/>
          <w:szCs w:val="18"/>
        </w:rPr>
      </w:pPr>
      <w:r w:rsidRPr="001438E2">
        <w:rPr>
          <w:rFonts w:ascii="Gotham Book" w:hAnsi="Gotham Book"/>
          <w:iCs/>
          <w:sz w:val="18"/>
          <w:szCs w:val="18"/>
        </w:rPr>
        <w:t>Bose Professional</w:t>
      </w:r>
    </w:p>
    <w:p w14:paraId="05B24766" w14:textId="77777777" w:rsidR="00663FA4" w:rsidRPr="001438E2" w:rsidRDefault="00663FA4" w:rsidP="00084581">
      <w:pPr>
        <w:pStyle w:val="paragraph"/>
        <w:spacing w:before="0" w:beforeAutospacing="0" w:after="60" w:afterAutospacing="0"/>
        <w:textAlignment w:val="baseline"/>
        <w:rPr>
          <w:rStyle w:val="normaltextrun"/>
          <w:rFonts w:ascii="Gotham Book" w:hAnsi="Gotham Book" w:cs="Arial"/>
          <w:sz w:val="20"/>
          <w:szCs w:val="20"/>
        </w:rPr>
      </w:pPr>
    </w:p>
    <w:p w14:paraId="4EC046E5" w14:textId="24D99126" w:rsidR="00786161" w:rsidRPr="001438E2" w:rsidRDefault="00786161" w:rsidP="00084581">
      <w:pPr>
        <w:spacing w:after="60"/>
        <w:rPr>
          <w:rFonts w:ascii="Gotham Book" w:hAnsi="Gotham Book" w:cs="Arial"/>
          <w:sz w:val="20"/>
          <w:szCs w:val="20"/>
        </w:rPr>
      </w:pPr>
    </w:p>
    <w:p w14:paraId="49A21E7E" w14:textId="77777777" w:rsidR="00D6480F" w:rsidRPr="001438E2" w:rsidRDefault="00D6480F" w:rsidP="00084581">
      <w:pPr>
        <w:spacing w:after="60"/>
        <w:rPr>
          <w:rFonts w:ascii="Gotham Book" w:hAnsi="Gotham Book" w:cs="Arial"/>
        </w:rPr>
      </w:pPr>
    </w:p>
    <w:p w14:paraId="6E8DFBD4" w14:textId="70A53158" w:rsidR="00F241BE" w:rsidRPr="001438E2" w:rsidRDefault="00AC02C0" w:rsidP="00084581">
      <w:pPr>
        <w:spacing w:after="60"/>
        <w:jc w:val="center"/>
        <w:rPr>
          <w:rFonts w:ascii="Gotham Bold" w:hAnsi="Gotham Bold" w:cs="Arial"/>
        </w:rPr>
      </w:pPr>
      <w:r w:rsidRPr="001438E2">
        <w:rPr>
          <w:rFonts w:ascii="Gotham Bold" w:hAnsi="Gotham Bold"/>
        </w:rPr>
        <w:t>Återkallelse av DS 40F – nödvändig åtgärd</w:t>
      </w:r>
    </w:p>
    <w:p w14:paraId="2DC4F89B" w14:textId="77777777" w:rsidR="007C7127" w:rsidRPr="001438E2" w:rsidRDefault="007C7127" w:rsidP="00084581">
      <w:pPr>
        <w:spacing w:after="60"/>
        <w:rPr>
          <w:rFonts w:ascii="Gotham Book" w:hAnsi="Gotham Book" w:cs="Arial"/>
          <w:sz w:val="20"/>
          <w:szCs w:val="20"/>
          <w:shd w:val="clear" w:color="auto" w:fill="FFFFFF"/>
        </w:rPr>
      </w:pPr>
    </w:p>
    <w:p w14:paraId="669B126C" w14:textId="77777777" w:rsidR="007C7127" w:rsidRPr="001438E2" w:rsidRDefault="007C7127" w:rsidP="00084581">
      <w:pPr>
        <w:spacing w:after="60"/>
        <w:rPr>
          <w:rFonts w:ascii="Gotham Bold" w:hAnsi="Gotham Bold" w:cs="Arial"/>
          <w:sz w:val="22"/>
          <w:szCs w:val="22"/>
          <w:shd w:val="clear" w:color="auto" w:fill="FFFFFF"/>
        </w:rPr>
      </w:pPr>
      <w:r w:rsidRPr="001438E2">
        <w:rPr>
          <w:rFonts w:ascii="Gotham Bold" w:hAnsi="Gotham Bold"/>
          <w:sz w:val="22"/>
          <w:szCs w:val="22"/>
          <w:shd w:val="clear" w:color="auto" w:fill="FFFFFF"/>
        </w:rPr>
        <w:t>Sammanfattning</w:t>
      </w:r>
    </w:p>
    <w:p w14:paraId="64548ABA" w14:textId="49DAB693" w:rsidR="007C7127" w:rsidRPr="001438E2" w:rsidRDefault="007C7127" w:rsidP="00084581">
      <w:pPr>
        <w:spacing w:after="60"/>
        <w:rPr>
          <w:rFonts w:ascii="Gotham Book" w:hAnsi="Gotham Book" w:cs="Arial"/>
          <w:sz w:val="18"/>
          <w:szCs w:val="18"/>
        </w:rPr>
      </w:pPr>
      <w:r w:rsidRPr="001438E2">
        <w:rPr>
          <w:rFonts w:ascii="Gotham Book" w:hAnsi="Gotham Book"/>
          <w:sz w:val="18"/>
          <w:szCs w:val="18"/>
          <w:shd w:val="clear" w:color="auto" w:fill="FFFFFF"/>
        </w:rPr>
        <w:t>Alla tak- och väggmonterade FreeSpace DS 40F-högtalare tillverkade före den 13 augusti 2018 ingår i den här återkallelsen. Högtalare</w:t>
      </w:r>
      <w:r w:rsidRPr="001438E2">
        <w:rPr>
          <w:rFonts w:ascii="Gotham Book" w:hAnsi="Gotham Book"/>
          <w:sz w:val="18"/>
          <w:szCs w:val="18"/>
        </w:rPr>
        <w:t xml:space="preserve"> med hängande montering ingår INTE i återkallelsen eftersom monteringsfästena inte används vid hängande montering. Men om du någon dag måste montera om en hängmonterad FreeSpace DS 40F-högtalare som har tillverkats före den 13 augusti 2018 i taket eller på en vägg måste du byta ut den.</w:t>
      </w:r>
    </w:p>
    <w:p w14:paraId="3460456D" w14:textId="661E9E16" w:rsidR="007C7127" w:rsidRPr="001438E2" w:rsidRDefault="007C7127" w:rsidP="00084581">
      <w:pPr>
        <w:spacing w:after="60"/>
        <w:rPr>
          <w:rFonts w:ascii="Gotham Book" w:hAnsi="Gotham Book" w:cs="Arial"/>
          <w:sz w:val="22"/>
          <w:szCs w:val="22"/>
        </w:rPr>
      </w:pPr>
    </w:p>
    <w:p w14:paraId="3FA39E90" w14:textId="63C81405" w:rsidR="007C7127" w:rsidRPr="001438E2" w:rsidRDefault="007C7127" w:rsidP="00084581">
      <w:pPr>
        <w:spacing w:after="60"/>
        <w:rPr>
          <w:rFonts w:ascii="Gotham Bold" w:hAnsi="Gotham Bold" w:cs="Arial"/>
          <w:sz w:val="22"/>
          <w:szCs w:val="22"/>
        </w:rPr>
      </w:pPr>
      <w:r w:rsidRPr="001438E2">
        <w:rPr>
          <w:rFonts w:ascii="Gotham Bold" w:hAnsi="Gotham Bold"/>
          <w:sz w:val="22"/>
          <w:szCs w:val="22"/>
        </w:rPr>
        <w:t>Berörda produkter</w:t>
      </w:r>
    </w:p>
    <w:p w14:paraId="66C78596" w14:textId="77777777" w:rsidR="007C7127" w:rsidRPr="001438E2" w:rsidRDefault="007C7127" w:rsidP="00084581">
      <w:pPr>
        <w:spacing w:after="60"/>
        <w:rPr>
          <w:rFonts w:ascii="Gotham Book" w:hAnsi="Gotham Book" w:cs="Arial"/>
          <w:sz w:val="18"/>
          <w:szCs w:val="18"/>
          <w:shd w:val="clear" w:color="auto" w:fill="FFFFFF"/>
        </w:rPr>
      </w:pPr>
      <w:r w:rsidRPr="001438E2">
        <w:rPr>
          <w:rFonts w:ascii="Gotham Book" w:hAnsi="Gotham Book"/>
          <w:sz w:val="18"/>
          <w:szCs w:val="18"/>
          <w:shd w:val="clear" w:color="auto" w:fill="FFFFFF"/>
        </w:rPr>
        <w:t>Tak- och väggmonterade FreeSpace DS 40F-högtalare tillverkade före den 13 augusti 2018.</w:t>
      </w:r>
    </w:p>
    <w:p w14:paraId="0F5CBBAA" w14:textId="2BBBEAC4" w:rsidR="007C7127" w:rsidRPr="001438E2" w:rsidRDefault="007C7127" w:rsidP="581AB3BF">
      <w:pPr>
        <w:spacing w:after="60"/>
        <w:rPr>
          <w:rFonts w:ascii="Gotham Book" w:hAnsi="Gotham Book" w:cs="Arial"/>
          <w:sz w:val="18"/>
          <w:szCs w:val="18"/>
        </w:rPr>
      </w:pPr>
      <w:r w:rsidRPr="001438E2">
        <w:rPr>
          <w:rFonts w:ascii="Gotham Book" w:hAnsi="Gotham Book"/>
          <w:sz w:val="18"/>
          <w:szCs w:val="18"/>
          <w:shd w:val="clear" w:color="auto" w:fill="FFFFFF"/>
        </w:rPr>
        <w:t xml:space="preserve">I </w:t>
      </w:r>
      <w:r w:rsidRPr="001438E2">
        <w:rPr>
          <w:rFonts w:ascii="Gotham Book" w:hAnsi="Gotham Book"/>
          <w:sz w:val="18"/>
          <w:szCs w:val="18"/>
        </w:rPr>
        <w:t xml:space="preserve">dokument 6A (bifogat) </w:t>
      </w:r>
      <w:r w:rsidRPr="001438E2">
        <w:rPr>
          <w:rFonts w:ascii="Gotham Book" w:hAnsi="Gotham Book"/>
          <w:sz w:val="18"/>
          <w:szCs w:val="18"/>
          <w:shd w:val="clear" w:color="auto" w:fill="FFFFFF"/>
        </w:rPr>
        <w:t>finns en fullständig lista över alla berörda DS 40F-modeller med artikelnummer.</w:t>
      </w:r>
    </w:p>
    <w:p w14:paraId="0B64D337" w14:textId="77777777" w:rsidR="00A70936" w:rsidRPr="001438E2" w:rsidRDefault="00A70936" w:rsidP="00084581">
      <w:pPr>
        <w:spacing w:after="60"/>
        <w:rPr>
          <w:rFonts w:ascii="Gotham Book" w:hAnsi="Gotham Book" w:cs="Arial"/>
          <w:sz w:val="18"/>
          <w:szCs w:val="18"/>
        </w:rPr>
      </w:pPr>
    </w:p>
    <w:p w14:paraId="4C407A41" w14:textId="5CD13BDA" w:rsidR="00B01AA9" w:rsidRPr="001438E2" w:rsidRDefault="004A1CC7" w:rsidP="00881FAB">
      <w:pPr>
        <w:spacing w:after="120"/>
        <w:rPr>
          <w:rFonts w:ascii="Gotham Bold" w:hAnsi="Gotham Bold" w:cs="Arial"/>
          <w:sz w:val="18"/>
          <w:szCs w:val="18"/>
        </w:rPr>
      </w:pPr>
      <w:r w:rsidRPr="001438E2">
        <w:rPr>
          <w:rFonts w:ascii="Gotham Bold" w:hAnsi="Gotham Bold"/>
          <w:sz w:val="18"/>
          <w:szCs w:val="18"/>
        </w:rPr>
        <w:t>Utför följande steg:</w:t>
      </w:r>
    </w:p>
    <w:p w14:paraId="609EDA78" w14:textId="38F7F459" w:rsidR="00B01AA9" w:rsidRPr="001438E2" w:rsidRDefault="00B01AA9" w:rsidP="00084581">
      <w:pPr>
        <w:pStyle w:val="ListParagraph"/>
        <w:numPr>
          <w:ilvl w:val="0"/>
          <w:numId w:val="2"/>
        </w:numPr>
        <w:spacing w:after="120"/>
        <w:ind w:left="360"/>
        <w:contextualSpacing w:val="0"/>
        <w:rPr>
          <w:rFonts w:ascii="Gotham Book" w:hAnsi="Gotham Book" w:cs="Arial"/>
          <w:sz w:val="18"/>
          <w:szCs w:val="18"/>
        </w:rPr>
      </w:pPr>
      <w:r w:rsidRPr="001438E2">
        <w:rPr>
          <w:rStyle w:val="normaltextrun"/>
          <w:rFonts w:ascii="Gotham Book" w:hAnsi="Gotham Book"/>
          <w:sz w:val="18"/>
          <w:szCs w:val="18"/>
          <w:shd w:val="clear" w:color="auto" w:fill="FFFFFF"/>
        </w:rPr>
        <w:t>Identifiera alla platser där du har installerat de berörda DS 40F-högtalarna.</w:t>
      </w:r>
    </w:p>
    <w:p w14:paraId="52F03B1E" w14:textId="173B3B19" w:rsidR="00B01AA9" w:rsidRPr="001438E2" w:rsidRDefault="581AB3BF" w:rsidP="581AB3BF">
      <w:pPr>
        <w:pStyle w:val="ListParagraph"/>
        <w:numPr>
          <w:ilvl w:val="0"/>
          <w:numId w:val="2"/>
        </w:numPr>
        <w:spacing w:after="120"/>
        <w:ind w:left="360"/>
        <w:contextualSpacing w:val="0"/>
        <w:rPr>
          <w:rFonts w:ascii="Gotham Book" w:hAnsi="Gotham Book" w:cs="Arial"/>
          <w:sz w:val="18"/>
          <w:szCs w:val="18"/>
        </w:rPr>
      </w:pPr>
      <w:r w:rsidRPr="001438E2">
        <w:rPr>
          <w:rFonts w:ascii="Gotham Book" w:hAnsi="Gotham Book"/>
          <w:sz w:val="18"/>
          <w:szCs w:val="18"/>
        </w:rPr>
        <w:t>Kontakta omedelbart alla kunder du har levererat FreeSpace DS 40F-högtalare till, informera dem om återkallelsen med hjälp av en av de angivna brevmallarna och ge dem stöd under hela återkallelseprocessen:</w:t>
      </w:r>
    </w:p>
    <w:p w14:paraId="6518BEBE" w14:textId="482B37AD" w:rsidR="00B01AA9" w:rsidRPr="001438E2" w:rsidRDefault="7D39D6E9" w:rsidP="7D39D6E9">
      <w:pPr>
        <w:pStyle w:val="ListParagraph"/>
        <w:numPr>
          <w:ilvl w:val="0"/>
          <w:numId w:val="17"/>
        </w:numPr>
        <w:spacing w:after="120"/>
        <w:ind w:left="1080"/>
        <w:contextualSpacing w:val="0"/>
        <w:rPr>
          <w:rFonts w:ascii="Gotham Book" w:hAnsi="Gotham Book" w:cs="Arial"/>
          <w:sz w:val="18"/>
          <w:szCs w:val="18"/>
        </w:rPr>
      </w:pPr>
      <w:r w:rsidRPr="001438E2">
        <w:rPr>
          <w:rFonts w:ascii="Gotham Book" w:hAnsi="Gotham Book"/>
          <w:sz w:val="18"/>
          <w:szCs w:val="18"/>
        </w:rPr>
        <w:t xml:space="preserve">För slutkunder: Ge dem dokument 4L och dokument 2F (finns på </w:t>
      </w:r>
      <w:hyperlink r:id="rId11">
        <w:r w:rsidRPr="001438E2">
          <w:rPr>
            <w:rFonts w:ascii="Gotham Bold" w:hAnsi="Gotham Bold"/>
            <w:sz w:val="18"/>
            <w:szCs w:val="18"/>
          </w:rPr>
          <w:t>BoseBMSsafety.com</w:t>
        </w:r>
      </w:hyperlink>
      <w:r w:rsidRPr="001438E2">
        <w:rPr>
          <w:rFonts w:ascii="Gotham Book" w:hAnsi="Gotham Book"/>
          <w:sz w:val="18"/>
          <w:szCs w:val="18"/>
        </w:rPr>
        <w:t>) efter att du har angett dina kontaktuppgifter i rätt avsnitt.</w:t>
      </w:r>
    </w:p>
    <w:p w14:paraId="15C743DB" w14:textId="7C0901D2" w:rsidR="007C7127" w:rsidRPr="001438E2" w:rsidRDefault="7D39D6E9" w:rsidP="7D39D6E9">
      <w:pPr>
        <w:pStyle w:val="ListParagraph"/>
        <w:numPr>
          <w:ilvl w:val="0"/>
          <w:numId w:val="17"/>
        </w:numPr>
        <w:spacing w:after="120"/>
        <w:ind w:left="1080"/>
        <w:contextualSpacing w:val="0"/>
        <w:rPr>
          <w:rFonts w:ascii="Gotham Book" w:hAnsi="Gotham Book" w:cs="Arial"/>
          <w:sz w:val="18"/>
          <w:szCs w:val="18"/>
        </w:rPr>
      </w:pPr>
      <w:r w:rsidRPr="001438E2">
        <w:rPr>
          <w:rFonts w:ascii="Gotham Book" w:hAnsi="Gotham Book"/>
          <w:sz w:val="18"/>
          <w:szCs w:val="18"/>
        </w:rPr>
        <w:t xml:space="preserve">För återförsäljare: Ge dem dokument 3L och dokument 1F (finns på </w:t>
      </w:r>
      <w:r w:rsidRPr="001438E2">
        <w:rPr>
          <w:rFonts w:ascii="Gotham Bold" w:hAnsi="Gotham Bold"/>
          <w:sz w:val="18"/>
          <w:szCs w:val="18"/>
        </w:rPr>
        <w:t>BoseBMSsafety.com</w:t>
      </w:r>
      <w:r w:rsidRPr="001438E2">
        <w:rPr>
          <w:rFonts w:ascii="Gotham Book" w:hAnsi="Gotham Book"/>
          <w:sz w:val="18"/>
          <w:szCs w:val="18"/>
        </w:rPr>
        <w:t>) efter att du har angett dina kontaktuppgifter i rätt avsnitt.</w:t>
      </w:r>
    </w:p>
    <w:p w14:paraId="07C14664" w14:textId="0A5C6625" w:rsidR="00B01AA9" w:rsidRPr="001438E2" w:rsidRDefault="00DC4332" w:rsidP="00084581">
      <w:pPr>
        <w:pStyle w:val="ListParagraph"/>
        <w:spacing w:after="120"/>
        <w:ind w:left="1080"/>
        <w:contextualSpacing w:val="0"/>
        <w:rPr>
          <w:rFonts w:ascii="Gotham Book" w:hAnsi="Gotham Book" w:cs="Arial"/>
          <w:sz w:val="18"/>
          <w:szCs w:val="18"/>
        </w:rPr>
      </w:pPr>
      <w:r w:rsidRPr="001438E2">
        <w:rPr>
          <w:rFonts w:ascii="Gotham Bold" w:hAnsi="Gotham Bold"/>
          <w:sz w:val="18"/>
          <w:szCs w:val="18"/>
        </w:rPr>
        <w:t>VIKTIGT:</w:t>
      </w:r>
      <w:r w:rsidRPr="001438E2">
        <w:rPr>
          <w:rFonts w:ascii="Gotham Book" w:hAnsi="Gotham Book"/>
          <w:sz w:val="18"/>
          <w:szCs w:val="18"/>
        </w:rPr>
        <w:t xml:space="preserve"> Vi vill att du hanterar återkallelseprocessen åt dina återförsäljare enligt beskrivningen i avsnittet Hantera återkallelsen åt dina återförsäljare nedan</w:t>
      </w:r>
      <w:r w:rsidRPr="001438E2">
        <w:rPr>
          <w:sz w:val="18"/>
          <w:szCs w:val="18"/>
        </w:rPr>
        <w:t>.</w:t>
      </w:r>
    </w:p>
    <w:p w14:paraId="14A78239" w14:textId="70B010B0" w:rsidR="00B01AA9" w:rsidRPr="001438E2" w:rsidRDefault="581AB3BF" w:rsidP="581AB3BF">
      <w:pPr>
        <w:pStyle w:val="ListParagraph"/>
        <w:numPr>
          <w:ilvl w:val="0"/>
          <w:numId w:val="2"/>
        </w:numPr>
        <w:spacing w:after="120"/>
        <w:ind w:left="360"/>
        <w:contextualSpacing w:val="0"/>
        <w:rPr>
          <w:rFonts w:ascii="Gotham Book" w:hAnsi="Gotham Book" w:cs="Arial"/>
          <w:sz w:val="18"/>
          <w:szCs w:val="18"/>
        </w:rPr>
      </w:pPr>
      <w:r w:rsidRPr="001438E2">
        <w:rPr>
          <w:rFonts w:ascii="Gotham Book" w:hAnsi="Gotham Book"/>
          <w:sz w:val="18"/>
          <w:szCs w:val="18"/>
        </w:rPr>
        <w:t xml:space="preserve">Gå till </w:t>
      </w:r>
      <w:r w:rsidRPr="001438E2">
        <w:rPr>
          <w:rFonts w:ascii="Gotham Bold" w:hAnsi="Gotham Bold"/>
          <w:sz w:val="18"/>
          <w:szCs w:val="18"/>
        </w:rPr>
        <w:t>BoseBMSsafety.com</w:t>
      </w:r>
      <w:r w:rsidRPr="001438E2">
        <w:rPr>
          <w:rFonts w:ascii="Gotham Book" w:hAnsi="Gotham Book"/>
          <w:sz w:val="18"/>
          <w:szCs w:val="18"/>
        </w:rPr>
        <w:t xml:space="preserve"> och följ instruktionerna för att beställa ersättningsprodukter. Du får även instruktioner från oss om hur du returnerar eller förstör de högtalare du monterar ned. Ditt återförsäljarnummer (krävs för att logga in på webbplatsen) finns i dokument 1A (bifogat). Bose tillhandahåller kostnadsfri ersättning av alla berörda produkter och tillhandahåller antingen </w:t>
      </w:r>
      <w:r w:rsidRPr="001438E2">
        <w:rPr>
          <w:rFonts w:ascii="Gotham Book" w:hAnsi="Gotham Book"/>
          <w:sz w:val="18"/>
          <w:szCs w:val="18"/>
        </w:rPr>
        <w:lastRenderedPageBreak/>
        <w:t>installationstjänster eller kompensation för kostnaden för den typen av tjänster till det pris som är angett i dokument 1A.</w:t>
      </w:r>
    </w:p>
    <w:p w14:paraId="793B8A5A" w14:textId="713C46DE" w:rsidR="00B01AA9" w:rsidRPr="001438E2" w:rsidRDefault="7B3F194B" w:rsidP="7B3F194B">
      <w:pPr>
        <w:pStyle w:val="ListParagraph"/>
        <w:numPr>
          <w:ilvl w:val="0"/>
          <w:numId w:val="2"/>
        </w:numPr>
        <w:spacing w:after="120"/>
        <w:ind w:left="360"/>
        <w:contextualSpacing w:val="0"/>
        <w:textAlignment w:val="baseline"/>
        <w:rPr>
          <w:rFonts w:ascii="Gotham Book" w:hAnsi="Gotham Book" w:cs="Arial"/>
          <w:sz w:val="18"/>
          <w:szCs w:val="18"/>
        </w:rPr>
      </w:pPr>
      <w:r w:rsidRPr="001438E2">
        <w:rPr>
          <w:rFonts w:ascii="Gotham Book" w:hAnsi="Gotham Book"/>
          <w:sz w:val="18"/>
          <w:szCs w:val="18"/>
        </w:rPr>
        <w:t>Montera ned de berörda DS 40F-högtalarna och ersätt dem med nya DS 40F-högtalare från Bose. Om du ersätter DS 40F-högtalare i en kommersiell matlagningsmiljö måste du även installera en säkerhetskabel som medföljer alla ersättningshögtalare. Mer information finns i avsnittet Installation av säkerhetskabel – nödvändig åtgärd nedan.</w:t>
      </w:r>
    </w:p>
    <w:p w14:paraId="2AD025C7" w14:textId="55E6CE3C" w:rsidR="00C9646B" w:rsidRPr="001438E2" w:rsidRDefault="00B01AA9" w:rsidP="00084581">
      <w:pPr>
        <w:pStyle w:val="ListParagraph"/>
        <w:numPr>
          <w:ilvl w:val="0"/>
          <w:numId w:val="2"/>
        </w:numPr>
        <w:spacing w:after="120"/>
        <w:ind w:left="360"/>
        <w:contextualSpacing w:val="0"/>
        <w:rPr>
          <w:rFonts w:ascii="Gotham Book" w:hAnsi="Gotham Book" w:cs="Arial"/>
          <w:sz w:val="18"/>
          <w:szCs w:val="18"/>
        </w:rPr>
      </w:pPr>
      <w:r w:rsidRPr="001438E2">
        <w:rPr>
          <w:rFonts w:ascii="Gotham Book" w:hAnsi="Gotham Book"/>
          <w:sz w:val="18"/>
          <w:szCs w:val="18"/>
          <w:shd w:val="clear" w:color="auto" w:fill="FFFFFF"/>
        </w:rPr>
        <w:t>Returnera eller förstör de återkallade DS 40F-högtalarna enligt våra instruktioner. Ditt konto krediteras för ersättningskostnaderna när vi har tagit emot de återkallade högtalarna eller fått bevis på att du har förstört dem.</w:t>
      </w:r>
    </w:p>
    <w:p w14:paraId="4CC69592" w14:textId="52E36703" w:rsidR="00B01AA9" w:rsidRPr="001438E2" w:rsidRDefault="001438E2" w:rsidP="001438E2">
      <w:pPr>
        <w:spacing w:after="60"/>
        <w:ind w:hanging="450"/>
        <w:rPr>
          <w:rFonts w:ascii="Gotham Book" w:hAnsi="Gotham Book" w:cs="Arial"/>
          <w:sz w:val="22"/>
          <w:szCs w:val="22"/>
        </w:rPr>
      </w:pPr>
      <w:r>
        <w:rPr>
          <w:rFonts w:ascii="Gotham Book" w:hAnsi="Gotham Book" w:cs="Arial"/>
          <w:noProof/>
          <w:sz w:val="22"/>
          <w:szCs w:val="22"/>
          <w:lang w:val="en-US"/>
        </w:rPr>
        <w:drawing>
          <wp:inline distT="0" distB="0" distL="0" distR="0" wp14:anchorId="78F3D2FA" wp14:editId="254357CB">
            <wp:extent cx="6576646" cy="1413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81117" cy="1414659"/>
                    </a:xfrm>
                    <a:prstGeom prst="rect">
                      <a:avLst/>
                    </a:prstGeom>
                  </pic:spPr>
                </pic:pic>
              </a:graphicData>
            </a:graphic>
          </wp:inline>
        </w:drawing>
      </w:r>
    </w:p>
    <w:p w14:paraId="3B940DF4" w14:textId="77777777" w:rsidR="007C7127" w:rsidRPr="001438E2" w:rsidRDefault="00C17DEC" w:rsidP="00084581">
      <w:pPr>
        <w:spacing w:after="60"/>
        <w:rPr>
          <w:rFonts w:ascii="Gotham Bold" w:hAnsi="Gotham Bold" w:cs="Arial"/>
          <w:sz w:val="22"/>
          <w:szCs w:val="22"/>
        </w:rPr>
      </w:pPr>
      <w:r w:rsidRPr="001438E2">
        <w:rPr>
          <w:rFonts w:ascii="Gotham Bold" w:hAnsi="Gotham Bold"/>
          <w:sz w:val="22"/>
          <w:szCs w:val="22"/>
        </w:rPr>
        <w:t>Hantera återkallelsen åt dina återförsäljare</w:t>
      </w:r>
    </w:p>
    <w:p w14:paraId="47A48241" w14:textId="18F97F1E" w:rsidR="00BF7D39" w:rsidRPr="001438E2" w:rsidRDefault="00C17DEC" w:rsidP="00084581">
      <w:pPr>
        <w:spacing w:after="60"/>
        <w:rPr>
          <w:rFonts w:ascii="Gotham Book" w:hAnsi="Gotham Book" w:cs="Arial"/>
          <w:sz w:val="18"/>
          <w:szCs w:val="18"/>
        </w:rPr>
      </w:pPr>
      <w:r w:rsidRPr="001438E2">
        <w:rPr>
          <w:rFonts w:ascii="Gotham Book" w:hAnsi="Gotham Book"/>
          <w:sz w:val="18"/>
          <w:szCs w:val="18"/>
        </w:rPr>
        <w:t xml:space="preserve">Vi vill att du beställer ersättningsprodukter å dina återförsäljares vägnar. När dina återförsäljare har monterat ned berörda DS 40F-högtalare och ersatt dem med nya DS 40F-högtalare ska de returnera de återkallade högtalarna till dig </w:t>
      </w:r>
      <w:r w:rsidRPr="001438E2">
        <w:rPr>
          <w:rFonts w:ascii="Gotham Book" w:hAnsi="Gotham Book"/>
          <w:sz w:val="18"/>
          <w:szCs w:val="18"/>
          <w:shd w:val="clear" w:color="auto" w:fill="FFFFFF"/>
        </w:rPr>
        <w:t xml:space="preserve">eller ge dig bevis på att de har förstört dem enligt instruktionerna du har fått på </w:t>
      </w:r>
      <w:r w:rsidRPr="001438E2">
        <w:rPr>
          <w:rFonts w:ascii="Gotham Bold" w:hAnsi="Gotham Bold"/>
          <w:sz w:val="18"/>
          <w:szCs w:val="18"/>
          <w:shd w:val="clear" w:color="auto" w:fill="FFFFFF"/>
        </w:rPr>
        <w:t>BoseBMSsafety.com.</w:t>
      </w:r>
      <w:r w:rsidRPr="001438E2">
        <w:rPr>
          <w:rFonts w:ascii="Gotham Book" w:hAnsi="Gotham Book"/>
          <w:sz w:val="18"/>
          <w:szCs w:val="18"/>
          <w:shd w:val="clear" w:color="auto" w:fill="FFFFFF"/>
        </w:rPr>
        <w:t xml:space="preserve"> </w:t>
      </w:r>
      <w:r w:rsidRPr="001438E2">
        <w:rPr>
          <w:rFonts w:ascii="Gotham Book" w:hAnsi="Gotham Book"/>
          <w:sz w:val="18"/>
          <w:szCs w:val="18"/>
        </w:rPr>
        <w:t xml:space="preserve">Ditt konto krediteras därefter för återförsäljarnas installationskostnader när vi har fått en kompensationsbegäran </w:t>
      </w:r>
      <w:r w:rsidRPr="001438E2">
        <w:rPr>
          <w:rFonts w:ascii="Gotham Book" w:hAnsi="Gotham Book"/>
          <w:sz w:val="18"/>
          <w:szCs w:val="18"/>
          <w:shd w:val="clear" w:color="auto" w:fill="FFFFFF"/>
        </w:rPr>
        <w:t xml:space="preserve">och de återkallade högtalarna har återlämnats till oss eller vi har fått bevis på att de förstörts enligt våra instruktioner. Sedan krediterar du dina </w:t>
      </w:r>
      <w:r w:rsidRPr="001438E2">
        <w:rPr>
          <w:rFonts w:ascii="Gotham Book" w:hAnsi="Gotham Book"/>
          <w:sz w:val="18"/>
          <w:szCs w:val="18"/>
        </w:rPr>
        <w:t xml:space="preserve">återförsäljares </w:t>
      </w:r>
      <w:r w:rsidRPr="001438E2">
        <w:rPr>
          <w:rFonts w:ascii="Gotham Book" w:hAnsi="Gotham Book"/>
          <w:sz w:val="18"/>
          <w:szCs w:val="18"/>
          <w:shd w:val="clear" w:color="auto" w:fill="FFFFFF"/>
        </w:rPr>
        <w:t xml:space="preserve">konton eller betalar ut återbetalningsbeloppen till dem. </w:t>
      </w:r>
      <w:r w:rsidRPr="001438E2">
        <w:rPr>
          <w:rFonts w:ascii="Gotham Book" w:hAnsi="Gotham Book"/>
          <w:sz w:val="18"/>
          <w:szCs w:val="18"/>
        </w:rPr>
        <w:t xml:space="preserve">Kontakta Bose om du inte kan eller vill hantera återkallelsen åt dina återförsäljare enligt beskrivningen här. Kontaktinformationen finns på </w:t>
      </w:r>
      <w:r w:rsidRPr="001438E2">
        <w:rPr>
          <w:rFonts w:ascii="Gotham Bold" w:hAnsi="Gotham Bold"/>
          <w:sz w:val="18"/>
          <w:szCs w:val="18"/>
        </w:rPr>
        <w:t>BoseBMSsafety.com</w:t>
      </w:r>
      <w:r w:rsidRPr="001438E2">
        <w:rPr>
          <w:rFonts w:ascii="Gotham Book" w:hAnsi="Gotham Book"/>
          <w:sz w:val="18"/>
          <w:szCs w:val="18"/>
        </w:rPr>
        <w:t>.</w:t>
      </w:r>
    </w:p>
    <w:p w14:paraId="380B338C" w14:textId="2DDAA8E5" w:rsidR="00327146" w:rsidRPr="001438E2" w:rsidRDefault="00327146" w:rsidP="00084581">
      <w:pPr>
        <w:spacing w:after="60"/>
        <w:rPr>
          <w:rFonts w:ascii="Gotham Book" w:hAnsi="Gotham Book" w:cs="Arial"/>
          <w:sz w:val="20"/>
          <w:szCs w:val="20"/>
        </w:rPr>
      </w:pPr>
    </w:p>
    <w:p w14:paraId="388E20D3" w14:textId="3F8E0B01" w:rsidR="00D6480F" w:rsidRPr="001438E2" w:rsidRDefault="00D6480F" w:rsidP="00084581">
      <w:pPr>
        <w:spacing w:after="60"/>
        <w:rPr>
          <w:rFonts w:ascii="Gotham Book" w:hAnsi="Gotham Book" w:cs="Arial"/>
          <w:sz w:val="20"/>
          <w:szCs w:val="20"/>
        </w:rPr>
      </w:pPr>
    </w:p>
    <w:p w14:paraId="474902B9" w14:textId="77777777" w:rsidR="00D6480F" w:rsidRPr="001438E2" w:rsidRDefault="00D6480F" w:rsidP="00084581">
      <w:pPr>
        <w:spacing w:after="60"/>
        <w:rPr>
          <w:rFonts w:ascii="Gotham Book" w:hAnsi="Gotham Book" w:cs="Arial"/>
          <w:sz w:val="20"/>
          <w:szCs w:val="20"/>
        </w:rPr>
      </w:pPr>
    </w:p>
    <w:p w14:paraId="55297452" w14:textId="14991A13" w:rsidR="00567B7B" w:rsidRPr="001438E2" w:rsidRDefault="004A1CC7" w:rsidP="00084581">
      <w:pPr>
        <w:spacing w:after="60"/>
        <w:jc w:val="center"/>
        <w:rPr>
          <w:rFonts w:ascii="Gotham Bold" w:hAnsi="Gotham Bold" w:cs="Arial"/>
        </w:rPr>
      </w:pPr>
      <w:r w:rsidRPr="001438E2">
        <w:rPr>
          <w:rFonts w:ascii="Gotham Bold" w:hAnsi="Gotham Bold"/>
        </w:rPr>
        <w:t>Installation av säkerhetskabel – nödvändig åtgärd</w:t>
      </w:r>
    </w:p>
    <w:p w14:paraId="25075687" w14:textId="1B2BA36F" w:rsidR="0059205F" w:rsidRPr="001438E2" w:rsidRDefault="0059205F" w:rsidP="00084581">
      <w:pPr>
        <w:spacing w:after="60"/>
        <w:rPr>
          <w:rFonts w:ascii="Gotham Book" w:hAnsi="Gotham Book" w:cs="Arial"/>
          <w:sz w:val="22"/>
          <w:szCs w:val="22"/>
        </w:rPr>
      </w:pPr>
    </w:p>
    <w:p w14:paraId="74299D35" w14:textId="0A0A103A" w:rsidR="007C7127" w:rsidRPr="001438E2" w:rsidRDefault="007C7127" w:rsidP="00084581">
      <w:pPr>
        <w:spacing w:after="60"/>
        <w:rPr>
          <w:rFonts w:ascii="Gotham Bold" w:hAnsi="Gotham Bold" w:cs="Arial"/>
          <w:sz w:val="22"/>
          <w:szCs w:val="22"/>
        </w:rPr>
      </w:pPr>
      <w:r w:rsidRPr="001438E2">
        <w:rPr>
          <w:rFonts w:ascii="Gotham Bold" w:hAnsi="Gotham Bold"/>
          <w:sz w:val="22"/>
          <w:szCs w:val="22"/>
        </w:rPr>
        <w:t>Sammanfattning</w:t>
      </w:r>
    </w:p>
    <w:p w14:paraId="3F1D4388" w14:textId="40098F00" w:rsidR="007C7127" w:rsidRPr="001438E2" w:rsidRDefault="007C7127" w:rsidP="00084581">
      <w:pPr>
        <w:spacing w:after="60"/>
        <w:rPr>
          <w:rFonts w:ascii="Gotham Book" w:hAnsi="Gotham Book" w:cs="Arial"/>
          <w:sz w:val="18"/>
          <w:szCs w:val="18"/>
        </w:rPr>
      </w:pPr>
      <w:r w:rsidRPr="001438E2">
        <w:rPr>
          <w:rFonts w:ascii="Gotham Book" w:hAnsi="Gotham Book"/>
          <w:sz w:val="18"/>
          <w:szCs w:val="18"/>
        </w:rPr>
        <w:t>Nedan angivna Bose-högtalare och tillbehör som är installerade i kommersiella matlagningsmiljöer där de utsätts för matolja eller matoljeångor måste säkras med en säkerhetskabel.</w:t>
      </w:r>
    </w:p>
    <w:p w14:paraId="49BFC01A" w14:textId="77777777" w:rsidR="007C7127" w:rsidRPr="001438E2" w:rsidRDefault="007C7127" w:rsidP="00084581">
      <w:pPr>
        <w:spacing w:after="60"/>
        <w:rPr>
          <w:rFonts w:ascii="Gotham Book" w:hAnsi="Gotham Book" w:cs="Arial"/>
          <w:sz w:val="20"/>
          <w:szCs w:val="20"/>
        </w:rPr>
      </w:pPr>
    </w:p>
    <w:p w14:paraId="0B04E4EF" w14:textId="438616C9" w:rsidR="007C7127" w:rsidRPr="001438E2" w:rsidRDefault="007C7127" w:rsidP="00084581">
      <w:pPr>
        <w:spacing w:after="60"/>
        <w:rPr>
          <w:rFonts w:ascii="Gotham Bold" w:hAnsi="Gotham Bold" w:cs="Arial"/>
          <w:sz w:val="22"/>
          <w:szCs w:val="22"/>
        </w:rPr>
      </w:pPr>
      <w:r w:rsidRPr="001438E2">
        <w:rPr>
          <w:rFonts w:ascii="Gotham Bold" w:hAnsi="Gotham Bold"/>
          <w:sz w:val="22"/>
          <w:szCs w:val="22"/>
        </w:rPr>
        <w:t>Berörda produkter</w:t>
      </w:r>
    </w:p>
    <w:p w14:paraId="511B7E88" w14:textId="77777777" w:rsidR="007C7127" w:rsidRPr="001438E2" w:rsidRDefault="007C7127" w:rsidP="006B77E8">
      <w:pPr>
        <w:spacing w:after="60"/>
        <w:ind w:left="360"/>
        <w:rPr>
          <w:rFonts w:ascii="Gotham Book" w:hAnsi="Gotham Book" w:cs="Arial"/>
          <w:sz w:val="18"/>
          <w:szCs w:val="18"/>
        </w:rPr>
      </w:pPr>
      <w:r w:rsidRPr="001438E2">
        <w:rPr>
          <w:rFonts w:ascii="Gotham Book" w:hAnsi="Gotham Book"/>
          <w:sz w:val="18"/>
          <w:szCs w:val="18"/>
        </w:rPr>
        <w:t>EdgeMax EM90 och EM180</w:t>
      </w:r>
    </w:p>
    <w:p w14:paraId="26D21421" w14:textId="77777777" w:rsidR="007C7127" w:rsidRPr="001438E2" w:rsidRDefault="007C7127" w:rsidP="006B77E8">
      <w:pPr>
        <w:spacing w:after="60"/>
        <w:ind w:left="360"/>
        <w:rPr>
          <w:rFonts w:ascii="Gotham Book" w:hAnsi="Gotham Book" w:cs="Arial"/>
          <w:sz w:val="18"/>
          <w:szCs w:val="18"/>
        </w:rPr>
      </w:pPr>
      <w:r w:rsidRPr="001438E2">
        <w:rPr>
          <w:rFonts w:ascii="Gotham Book" w:hAnsi="Gotham Book"/>
          <w:sz w:val="18"/>
          <w:szCs w:val="18"/>
        </w:rPr>
        <w:t>FreeSpace DS 16 för vägg- och ytmontering (DS 16F, DS 16S och DS 16SE)</w:t>
      </w:r>
    </w:p>
    <w:p w14:paraId="645AFEF7" w14:textId="77777777" w:rsidR="007C7127" w:rsidRPr="001438E2" w:rsidRDefault="007C7127" w:rsidP="006B77E8">
      <w:pPr>
        <w:spacing w:after="60"/>
        <w:ind w:left="360"/>
        <w:rPr>
          <w:rFonts w:ascii="Gotham Book" w:hAnsi="Gotham Book" w:cs="Arial"/>
          <w:sz w:val="18"/>
          <w:szCs w:val="18"/>
        </w:rPr>
      </w:pPr>
      <w:r w:rsidRPr="001438E2">
        <w:rPr>
          <w:rFonts w:ascii="Gotham Book" w:hAnsi="Gotham Book"/>
          <w:sz w:val="18"/>
          <w:szCs w:val="18"/>
        </w:rPr>
        <w:t xml:space="preserve">FreeSpace DS 40 för vägg- och ytmontering (DS 40F och DS 40SE) </w:t>
      </w:r>
    </w:p>
    <w:p w14:paraId="11F446CA" w14:textId="77777777" w:rsidR="007C7127" w:rsidRPr="001438E2" w:rsidRDefault="007C7127" w:rsidP="006B77E8">
      <w:pPr>
        <w:spacing w:after="60"/>
        <w:ind w:left="360"/>
        <w:rPr>
          <w:rFonts w:ascii="Gotham Book" w:hAnsi="Gotham Book" w:cs="Arial"/>
          <w:sz w:val="18"/>
          <w:szCs w:val="18"/>
        </w:rPr>
      </w:pPr>
      <w:r w:rsidRPr="001438E2">
        <w:rPr>
          <w:rFonts w:ascii="Gotham Book" w:hAnsi="Gotham Book"/>
          <w:sz w:val="18"/>
          <w:szCs w:val="18"/>
        </w:rPr>
        <w:t>FreeSpace DS 100 för vägg- och ytmontering (DS 100F och DS 100SE)</w:t>
      </w:r>
    </w:p>
    <w:p w14:paraId="634C6CED" w14:textId="77777777" w:rsidR="007C7127" w:rsidRPr="001438E2" w:rsidRDefault="007C7127" w:rsidP="006B77E8">
      <w:pPr>
        <w:spacing w:after="60"/>
        <w:ind w:left="360"/>
        <w:rPr>
          <w:rFonts w:ascii="Gotham Book" w:hAnsi="Gotham Book" w:cs="Arial"/>
          <w:sz w:val="18"/>
          <w:szCs w:val="18"/>
        </w:rPr>
      </w:pPr>
      <w:r w:rsidRPr="001438E2">
        <w:rPr>
          <w:rFonts w:ascii="Gotham Book" w:hAnsi="Gotham Book"/>
          <w:sz w:val="18"/>
          <w:szCs w:val="18"/>
        </w:rPr>
        <w:t>FreeSpace 3 satellithögtalare för infälld montering</w:t>
      </w:r>
    </w:p>
    <w:p w14:paraId="05FBAD1F" w14:textId="77777777" w:rsidR="007C7127" w:rsidRPr="001438E2" w:rsidRDefault="007C7127" w:rsidP="006B77E8">
      <w:pPr>
        <w:spacing w:after="60"/>
        <w:ind w:left="360"/>
        <w:rPr>
          <w:rFonts w:ascii="Gotham Book" w:hAnsi="Gotham Book" w:cs="Arial"/>
          <w:sz w:val="18"/>
          <w:szCs w:val="18"/>
        </w:rPr>
      </w:pPr>
      <w:r w:rsidRPr="001438E2">
        <w:rPr>
          <w:rFonts w:ascii="Gotham Book" w:hAnsi="Gotham Book"/>
          <w:sz w:val="18"/>
          <w:szCs w:val="18"/>
        </w:rPr>
        <w:t>FreeSpace 3 serie II Acoustimass-basmodul</w:t>
      </w:r>
    </w:p>
    <w:p w14:paraId="1B9708F7" w14:textId="164FC118" w:rsidR="007C7127" w:rsidRPr="001438E2" w:rsidRDefault="007C7127" w:rsidP="581AB3BF">
      <w:pPr>
        <w:spacing w:after="60"/>
        <w:rPr>
          <w:rFonts w:ascii="Gotham Book" w:hAnsi="Gotham Book" w:cs="Arial"/>
          <w:sz w:val="18"/>
          <w:szCs w:val="18"/>
        </w:rPr>
      </w:pPr>
      <w:r w:rsidRPr="001438E2">
        <w:rPr>
          <w:rFonts w:ascii="Gotham Book" w:hAnsi="Gotham Book"/>
          <w:sz w:val="18"/>
          <w:szCs w:val="18"/>
          <w:shd w:val="clear" w:color="auto" w:fill="FFFFFF"/>
        </w:rPr>
        <w:t xml:space="preserve">I </w:t>
      </w:r>
      <w:r w:rsidRPr="001438E2">
        <w:rPr>
          <w:rFonts w:ascii="Gotham Book" w:hAnsi="Gotham Book"/>
          <w:sz w:val="18"/>
          <w:szCs w:val="18"/>
        </w:rPr>
        <w:t>dokument 6A (bifogat) finns</w:t>
      </w:r>
      <w:r w:rsidRPr="001438E2">
        <w:rPr>
          <w:rFonts w:ascii="Gotham Book" w:hAnsi="Gotham Book"/>
          <w:sz w:val="18"/>
          <w:szCs w:val="18"/>
          <w:shd w:val="clear" w:color="auto" w:fill="FFFFFF"/>
        </w:rPr>
        <w:t xml:space="preserve"> en fullständig lista över alla berörda modeller av ovanstående högtalare med artikelnummer.</w:t>
      </w:r>
    </w:p>
    <w:p w14:paraId="677A86AF" w14:textId="77777777" w:rsidR="002C1FFD" w:rsidRPr="001438E2" w:rsidRDefault="002C1FFD" w:rsidP="00084581">
      <w:pPr>
        <w:spacing w:after="60"/>
        <w:rPr>
          <w:rFonts w:ascii="Gotham Book" w:hAnsi="Gotham Book" w:cs="Arial"/>
          <w:sz w:val="18"/>
          <w:szCs w:val="18"/>
        </w:rPr>
      </w:pPr>
    </w:p>
    <w:p w14:paraId="47C5890F" w14:textId="024D0F6A" w:rsidR="00567B7B" w:rsidRPr="001438E2" w:rsidRDefault="004A1CC7" w:rsidP="00881FAB">
      <w:pPr>
        <w:spacing w:after="120"/>
        <w:textAlignment w:val="baseline"/>
        <w:rPr>
          <w:rFonts w:ascii="Gotham Bold" w:hAnsi="Gotham Bold" w:cs="Arial"/>
          <w:sz w:val="18"/>
          <w:szCs w:val="18"/>
        </w:rPr>
      </w:pPr>
      <w:r w:rsidRPr="001438E2">
        <w:rPr>
          <w:rFonts w:ascii="Gotham Bold" w:hAnsi="Gotham Bold"/>
          <w:sz w:val="18"/>
          <w:szCs w:val="18"/>
        </w:rPr>
        <w:t>Utför följande steg:</w:t>
      </w:r>
    </w:p>
    <w:p w14:paraId="0027F033" w14:textId="24ED309A" w:rsidR="00567B7B" w:rsidRPr="001438E2"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1438E2">
        <w:rPr>
          <w:rFonts w:ascii="Gotham Book" w:hAnsi="Gotham Book"/>
          <w:sz w:val="18"/>
          <w:szCs w:val="18"/>
        </w:rPr>
        <w:lastRenderedPageBreak/>
        <w:t>Identifiera alla kommersiella matlagningsmiljöer, som restauranger och caféer, där du har installerat högtalarna som är angivna ovan. Du måste kontrollera de här högtalarna om du inte är säker på att något av följande är uppfyllt:</w:t>
      </w:r>
    </w:p>
    <w:p w14:paraId="233192D9" w14:textId="5478449D" w:rsidR="00567B7B" w:rsidRPr="001438E2"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1438E2">
        <w:rPr>
          <w:rFonts w:ascii="Gotham Book" w:hAnsi="Gotham Book"/>
          <w:sz w:val="18"/>
          <w:szCs w:val="18"/>
        </w:rPr>
        <w:t>Ingen matolja används på platsen</w:t>
      </w:r>
    </w:p>
    <w:p w14:paraId="5BE0CF85" w14:textId="6FCB30E2" w:rsidR="00567B7B" w:rsidRPr="001438E2" w:rsidRDefault="00567B7B" w:rsidP="00084581">
      <w:pPr>
        <w:spacing w:after="120"/>
        <w:ind w:left="1080"/>
        <w:textAlignment w:val="baseline"/>
        <w:rPr>
          <w:rFonts w:ascii="Gotham Book" w:hAnsi="Gotham Book" w:cs="Arial"/>
          <w:sz w:val="18"/>
          <w:szCs w:val="18"/>
        </w:rPr>
      </w:pPr>
      <w:r w:rsidRPr="001438E2">
        <w:rPr>
          <w:rFonts w:ascii="Gotham Book" w:hAnsi="Gotham Book"/>
          <w:sz w:val="18"/>
          <w:szCs w:val="18"/>
        </w:rPr>
        <w:t>ELLER</w:t>
      </w:r>
    </w:p>
    <w:p w14:paraId="651FEFBD" w14:textId="7D9AE423" w:rsidR="00567B7B" w:rsidRPr="001438E2"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1438E2">
        <w:rPr>
          <w:rFonts w:ascii="Gotham Book" w:hAnsi="Gotham Book"/>
          <w:sz w:val="18"/>
          <w:szCs w:val="18"/>
        </w:rPr>
        <w:t>endast ytmonterade högtalare eller högtalare med hängande montering är installerade på platsen OCH att högtalarna INTE är installerade i samma rum som matolja används i.</w:t>
      </w:r>
    </w:p>
    <w:p w14:paraId="63615DCB" w14:textId="4D7A235E" w:rsidR="00567B7B" w:rsidRPr="001438E2" w:rsidRDefault="00567B7B" w:rsidP="00084581">
      <w:pPr>
        <w:spacing w:after="120"/>
        <w:ind w:left="360"/>
        <w:textAlignment w:val="baseline"/>
        <w:rPr>
          <w:rFonts w:ascii="Gotham Book" w:hAnsi="Gotham Book" w:cs="Arial"/>
          <w:sz w:val="18"/>
          <w:szCs w:val="18"/>
        </w:rPr>
      </w:pPr>
      <w:r w:rsidRPr="001438E2">
        <w:rPr>
          <w:rFonts w:ascii="Gotham Book" w:hAnsi="Gotham Book"/>
          <w:sz w:val="18"/>
          <w:szCs w:val="18"/>
        </w:rPr>
        <w:t>Om (a) eller (b) är sant för en plats behöver du inte utföra någon åtgärd för högtalarna som är installerade på den platsen. Eftersom monteringskomponenterna för högtalarna inte utsätts för matolja eller matoljeångor behöver de ingen säkerhetskabel. Om varken (a) eller (b) är sant för en plats eller om du inte är säker på att (a) eller (b) är sant för en plats måste du kontrollera platsen enligt beskrivningen (3) nedan.</w:t>
      </w:r>
    </w:p>
    <w:p w14:paraId="4AE1ADA8" w14:textId="7C03131A" w:rsidR="008742A7" w:rsidRPr="001438E2"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1438E2">
        <w:rPr>
          <w:rFonts w:ascii="Gotham Book" w:hAnsi="Gotham Book"/>
          <w:sz w:val="18"/>
          <w:szCs w:val="18"/>
        </w:rPr>
        <w:t xml:space="preserve">Före varje platskontroll går du till </w:t>
      </w:r>
      <w:r w:rsidRPr="001438E2">
        <w:rPr>
          <w:rFonts w:ascii="Gotham Bold" w:hAnsi="Gotham Bold"/>
          <w:sz w:val="18"/>
          <w:szCs w:val="18"/>
        </w:rPr>
        <w:t>BoseBMSsafety.com</w:t>
      </w:r>
      <w:r w:rsidRPr="001438E2">
        <w:rPr>
          <w:rFonts w:ascii="Gotham Book" w:hAnsi="Gotham Book"/>
          <w:sz w:val="18"/>
          <w:szCs w:val="18"/>
        </w:rPr>
        <w:t xml:space="preserve"> och beställer tillräckligt många säkerhetskablar för det antal högtalare som är installerade på platsen som du ska kontrollera. Bose tillhandahåller säkerhetskablarna kostnadsfritt.</w:t>
      </w:r>
    </w:p>
    <w:p w14:paraId="00A5F485" w14:textId="77777777" w:rsidR="00D6480F" w:rsidRPr="001438E2" w:rsidRDefault="0008644C" w:rsidP="00084581">
      <w:pPr>
        <w:pStyle w:val="ListParagraph"/>
        <w:spacing w:after="120"/>
        <w:ind w:left="360"/>
        <w:contextualSpacing w:val="0"/>
        <w:textAlignment w:val="baseline"/>
        <w:rPr>
          <w:rStyle w:val="eop"/>
          <w:rFonts w:ascii="Gotham Book" w:hAnsi="Gotham Book" w:cs="Arial"/>
          <w:sz w:val="18"/>
          <w:szCs w:val="18"/>
          <w:shd w:val="clear" w:color="auto" w:fill="FFFFFF"/>
        </w:rPr>
      </w:pPr>
      <w:r w:rsidRPr="001438E2">
        <w:rPr>
          <w:rStyle w:val="normaltextrun"/>
          <w:rFonts w:ascii="Gotham Bold" w:hAnsi="Gotham Bold"/>
          <w:sz w:val="18"/>
          <w:szCs w:val="18"/>
          <w:shd w:val="clear" w:color="auto" w:fill="FFFFFF"/>
        </w:rPr>
        <w:t>Obs!</w:t>
      </w:r>
      <w:r w:rsidRPr="001438E2">
        <w:rPr>
          <w:rStyle w:val="normaltextrun"/>
          <w:rFonts w:ascii="Gotham Book" w:hAnsi="Gotham Book"/>
          <w:sz w:val="18"/>
          <w:szCs w:val="18"/>
          <w:shd w:val="clear" w:color="auto" w:fill="FFFFFF"/>
        </w:rPr>
        <w:t xml:space="preserve"> Säkerhetskabeln måste anslutas till täckplattan på baksidan som täcker kabelanslutningarna. Kontakta en Bose-försäljningsrepresentant om täckplattan saknas på en installerad högtalare.</w:t>
      </w:r>
      <w:r w:rsidRPr="001438E2">
        <w:rPr>
          <w:rStyle w:val="eop"/>
          <w:rFonts w:ascii="Gotham Book" w:hAnsi="Gotham Book"/>
          <w:sz w:val="18"/>
          <w:szCs w:val="18"/>
          <w:shd w:val="clear" w:color="auto" w:fill="FFFFFF"/>
        </w:rPr>
        <w:t xml:space="preserve"> </w:t>
      </w:r>
    </w:p>
    <w:p w14:paraId="37A0C3B3" w14:textId="154E8737" w:rsidR="00567B7B" w:rsidRPr="001438E2" w:rsidRDefault="00E63B1E" w:rsidP="00084581">
      <w:pPr>
        <w:pStyle w:val="ListParagraph"/>
        <w:spacing w:after="120"/>
        <w:ind w:left="360"/>
        <w:contextualSpacing w:val="0"/>
        <w:textAlignment w:val="baseline"/>
        <w:rPr>
          <w:rFonts w:ascii="Gotham Book" w:hAnsi="Gotham Book" w:cs="Arial"/>
          <w:sz w:val="18"/>
          <w:szCs w:val="18"/>
        </w:rPr>
      </w:pPr>
      <w:r w:rsidRPr="001438E2">
        <w:rPr>
          <w:rFonts w:ascii="Gotham Bold" w:hAnsi="Gotham Bold"/>
          <w:sz w:val="18"/>
          <w:szCs w:val="18"/>
        </w:rPr>
        <w:t>VIKTIGT:</w:t>
      </w:r>
      <w:r w:rsidRPr="001438E2">
        <w:rPr>
          <w:rFonts w:ascii="Gotham Book" w:hAnsi="Gotham Book"/>
          <w:sz w:val="18"/>
          <w:szCs w:val="18"/>
        </w:rPr>
        <w:t xml:space="preserve"> Vi vill att du ansvarar för beställnings- och kompensationshanteringen av säkerhetskablarna för dina återförsäljare enligt beskrivningen i avsnittet Hantera säkerhetskablar åt dina återförsäljare nedan</w:t>
      </w:r>
      <w:r w:rsidRPr="001438E2">
        <w:rPr>
          <w:sz w:val="18"/>
          <w:szCs w:val="18"/>
        </w:rPr>
        <w:t>.</w:t>
      </w:r>
    </w:p>
    <w:p w14:paraId="36E80678" w14:textId="0785131B" w:rsidR="00567B7B" w:rsidRPr="001438E2"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1438E2">
        <w:rPr>
          <w:rFonts w:ascii="Gotham Book" w:hAnsi="Gotham Book"/>
          <w:sz w:val="18"/>
          <w:szCs w:val="18"/>
        </w:rPr>
        <w:t>Boka ett besök för en kontroll av platsen. Vilket steg du sedan utför beror på vad du hittar under kontrollen av platsen:</w:t>
      </w:r>
    </w:p>
    <w:p w14:paraId="20F351EF" w14:textId="173AB593" w:rsidR="0017382F" w:rsidRPr="001438E2"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1438E2">
        <w:rPr>
          <w:rFonts w:ascii="Gotham Book" w:hAnsi="Gotham Book"/>
          <w:sz w:val="18"/>
          <w:szCs w:val="18"/>
        </w:rPr>
        <w:t>ANVÄNDS MATOLJA PÅ PLATSEN? Om det inte gör det behöver du inte utföra någon ytterligare åtgärd. Eftersom monteringskomponenterna i de här högtalarna inte utsätts för matolja eller matoljeångor behöver de ingen säkerhetskabel. Om det gör det fortsätter du till (b) nedan.</w:t>
      </w:r>
    </w:p>
    <w:p w14:paraId="5A3FCB70" w14:textId="3D3862E3" w:rsidR="00567B7B" w:rsidRPr="001438E2"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1438E2">
        <w:rPr>
          <w:rFonts w:ascii="Gotham Book" w:hAnsi="Gotham Book"/>
          <w:sz w:val="18"/>
          <w:szCs w:val="18"/>
        </w:rPr>
        <w:t>ÄR HÖGTALARNA INSTALLERADE I SAMMA RUM SOM MATOLJA ANVÄNDS I? Om de är det måste du installera en säkerhetskabel i dem. Det här gäller för ytmonterade högtalare, högtalare med hängande montering och tak- och väggmonterade högtalare. Om de inte är det fortsätter du till (c) nedan.</w:t>
      </w:r>
    </w:p>
    <w:p w14:paraId="48B79DBE" w14:textId="47D90C0B" w:rsidR="00567B7B" w:rsidRPr="001438E2"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1438E2">
        <w:rPr>
          <w:rFonts w:ascii="Gotham Book" w:hAnsi="Gotham Book"/>
          <w:sz w:val="18"/>
          <w:szCs w:val="18"/>
        </w:rPr>
        <w:t>ÄR HÖGTALARNA YTMONTERADE ELLER HÄNGMONTERADE? Om de är det behöver du inte utföra någon ytterligare åtgärd. Eftersom monteringskomponenterna i högtalarna inte utsätts för matolja eller matoljeångor behöver de ingen säkerhetskabel. Om de inte är det (dvs. om högtalarna är tak- eller väggmonterade) fortsätter du till (d) nedan.</w:t>
      </w:r>
    </w:p>
    <w:p w14:paraId="681C202D" w14:textId="0C79B492" w:rsidR="00567B7B" w:rsidRPr="001438E2"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1438E2">
        <w:rPr>
          <w:rFonts w:ascii="Gotham Book" w:hAnsi="Gotham Book"/>
          <w:sz w:val="18"/>
          <w:szCs w:val="18"/>
        </w:rPr>
        <w:t>ÄR DE TAK- ELLER VÄGGMONTERADE HÖGTALARNA UTSATTA FÖR LUFT FRÅN ETT RUM SOM MATOLJA ANVÄNDS I VIA ETT LUFTKONDITIONERINGSSYSTEM MED RETURLEDNINGAR OVANFÖR INNERTAKET? Om de inte är det behöver du inte utföra någon ytterligare åtgärd. Eftersom monteringskomponenterna i de här högtalarna inte utsätts för matolja eller matoljeångor behöver de ingen säkerhetskabel. Om de är det eller om du är osäker måste du installera en säkerhetskabel i dem.</w:t>
      </w:r>
    </w:p>
    <w:p w14:paraId="785872F1" w14:textId="089C62D4" w:rsidR="00567B7B" w:rsidRPr="001438E2"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1438E2">
        <w:rPr>
          <w:rFonts w:ascii="Gotham Book" w:hAnsi="Gotham Book"/>
          <w:sz w:val="18"/>
          <w:szCs w:val="18"/>
        </w:rPr>
        <w:t xml:space="preserve">När du har slutfört besöket på platsen skickar du en kompensationsbegäran via </w:t>
      </w:r>
      <w:r w:rsidRPr="001438E2">
        <w:rPr>
          <w:rFonts w:ascii="Gotham Bold" w:hAnsi="Gotham Bold"/>
          <w:sz w:val="18"/>
          <w:szCs w:val="18"/>
        </w:rPr>
        <w:t>BoseBMSsafety.com</w:t>
      </w:r>
      <w:r w:rsidRPr="001438E2">
        <w:rPr>
          <w:rFonts w:ascii="Gotham Book" w:hAnsi="Gotham Book"/>
          <w:sz w:val="18"/>
          <w:szCs w:val="18"/>
        </w:rPr>
        <w:t xml:space="preserve"> där du anger vilka platser du har kontrollerat och hur många säkerhetskablar du har installerat. Ditt konto krediteras när vi har fått en kompensationsbegäran enligt dokument 1A.</w:t>
      </w:r>
    </w:p>
    <w:p w14:paraId="72881D0E" w14:textId="56E32E9F" w:rsidR="007C7127" w:rsidRPr="001438E2" w:rsidRDefault="001438E2" w:rsidP="001438E2">
      <w:pPr>
        <w:spacing w:after="60"/>
        <w:ind w:hanging="450"/>
        <w:textAlignment w:val="baseline"/>
        <w:rPr>
          <w:rFonts w:ascii="Gotham Book" w:hAnsi="Gotham Book" w:cs="Arial"/>
          <w:sz w:val="20"/>
          <w:szCs w:val="20"/>
        </w:rPr>
      </w:pPr>
      <w:r>
        <w:rPr>
          <w:rFonts w:ascii="Gotham Book" w:hAnsi="Gotham Book" w:cs="Arial"/>
          <w:noProof/>
          <w:sz w:val="20"/>
          <w:szCs w:val="20"/>
          <w:lang w:val="en-US"/>
        </w:rPr>
        <w:lastRenderedPageBreak/>
        <w:drawing>
          <wp:inline distT="0" distB="0" distL="0" distR="0" wp14:anchorId="6480804C" wp14:editId="05FED1D5">
            <wp:extent cx="6242538" cy="3694836"/>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3973" cy="3695685"/>
                    </a:xfrm>
                    <a:prstGeom prst="rect">
                      <a:avLst/>
                    </a:prstGeom>
                  </pic:spPr>
                </pic:pic>
              </a:graphicData>
            </a:graphic>
          </wp:inline>
        </w:drawing>
      </w:r>
    </w:p>
    <w:p w14:paraId="1E083A90" w14:textId="77777777" w:rsidR="00AC23A7" w:rsidRPr="001438E2" w:rsidRDefault="00E97E63" w:rsidP="00084581">
      <w:pPr>
        <w:spacing w:after="60"/>
        <w:rPr>
          <w:rFonts w:ascii="Gotham Bold" w:hAnsi="Gotham Bold" w:cs="Arial"/>
          <w:sz w:val="22"/>
          <w:szCs w:val="22"/>
        </w:rPr>
      </w:pPr>
      <w:r w:rsidRPr="001438E2">
        <w:rPr>
          <w:rFonts w:ascii="Gotham Bold" w:hAnsi="Gotham Bold"/>
          <w:sz w:val="22"/>
          <w:szCs w:val="22"/>
        </w:rPr>
        <w:t>Hantera säkerhetskablar åt dina återförsäljare</w:t>
      </w:r>
    </w:p>
    <w:p w14:paraId="040E9C3E" w14:textId="7C1F98A7" w:rsidR="00D91332" w:rsidRPr="001438E2" w:rsidRDefault="000803DF" w:rsidP="00084581">
      <w:pPr>
        <w:spacing w:after="60"/>
        <w:rPr>
          <w:rFonts w:ascii="Gotham Book" w:hAnsi="Gotham Book" w:cs="Arial"/>
          <w:sz w:val="18"/>
          <w:szCs w:val="18"/>
        </w:rPr>
      </w:pPr>
      <w:r w:rsidRPr="001438E2">
        <w:rPr>
          <w:rFonts w:ascii="Gotham Book" w:hAnsi="Gotham Book"/>
          <w:sz w:val="18"/>
          <w:szCs w:val="18"/>
        </w:rPr>
        <w:t>Vi vill att du beställer säkerhetskablar å dina återförsäljares vägnar. När de har kontrollerat de berörda högtalarna enligt ovan och installerat de säkerhetskablar som behövs måste du skicka en kompensationsbegäran för återbetalning av kostnaden för deras installationstjänster via</w:t>
      </w:r>
      <w:r w:rsidRPr="001438E2">
        <w:rPr>
          <w:rFonts w:ascii="Gotham Book" w:hAnsi="Gotham Book"/>
          <w:sz w:val="18"/>
          <w:szCs w:val="18"/>
          <w:shd w:val="clear" w:color="auto" w:fill="FFFFFF"/>
        </w:rPr>
        <w:t xml:space="preserve"> </w:t>
      </w:r>
      <w:r w:rsidRPr="001438E2">
        <w:rPr>
          <w:rFonts w:ascii="Gotham Bold" w:hAnsi="Gotham Bold"/>
          <w:sz w:val="18"/>
          <w:szCs w:val="18"/>
          <w:shd w:val="clear" w:color="auto" w:fill="FFFFFF"/>
        </w:rPr>
        <w:t>BoseBMSsafety.com</w:t>
      </w:r>
      <w:r w:rsidRPr="001438E2">
        <w:rPr>
          <w:rFonts w:ascii="Gotham Book" w:hAnsi="Gotham Book"/>
          <w:sz w:val="18"/>
          <w:szCs w:val="18"/>
          <w:shd w:val="clear" w:color="auto" w:fill="FFFFFF"/>
        </w:rPr>
        <w:t xml:space="preserve">. </w:t>
      </w:r>
      <w:r w:rsidRPr="001438E2">
        <w:rPr>
          <w:rFonts w:ascii="Gotham Book" w:hAnsi="Gotham Book"/>
          <w:sz w:val="18"/>
          <w:szCs w:val="18"/>
        </w:rPr>
        <w:t xml:space="preserve">Ditt konto krediteras för dina återförsäljares installationskostnader när vi har fått en kompensationsbegäran </w:t>
      </w:r>
      <w:r w:rsidRPr="001438E2">
        <w:rPr>
          <w:rFonts w:ascii="Gotham Book" w:hAnsi="Gotham Book"/>
          <w:sz w:val="18"/>
          <w:szCs w:val="18"/>
          <w:shd w:val="clear" w:color="auto" w:fill="FFFFFF"/>
        </w:rPr>
        <w:t>och sedan krediterar du dina återförsäljares kundkonto eller betalar ut återbetalningsbeloppen till dem.</w:t>
      </w:r>
    </w:p>
    <w:p w14:paraId="7261C6DC" w14:textId="6B78B0BF" w:rsidR="00D91332" w:rsidRPr="001438E2" w:rsidRDefault="00D91332" w:rsidP="00084581">
      <w:pPr>
        <w:spacing w:after="60"/>
        <w:rPr>
          <w:rFonts w:ascii="Gotham Book" w:hAnsi="Gotham Book" w:cs="Arial"/>
          <w:sz w:val="20"/>
          <w:szCs w:val="20"/>
        </w:rPr>
      </w:pPr>
    </w:p>
    <w:p w14:paraId="10217B96" w14:textId="6F8EE80E" w:rsidR="00D6480F" w:rsidRPr="001438E2" w:rsidRDefault="00D6480F" w:rsidP="00084581">
      <w:pPr>
        <w:spacing w:after="60"/>
        <w:rPr>
          <w:rFonts w:ascii="Gotham Book" w:hAnsi="Gotham Book" w:cs="Arial"/>
          <w:sz w:val="20"/>
          <w:szCs w:val="20"/>
        </w:rPr>
      </w:pPr>
    </w:p>
    <w:p w14:paraId="586954A0" w14:textId="77777777" w:rsidR="00D6480F" w:rsidRPr="001438E2" w:rsidRDefault="00D6480F" w:rsidP="00084581">
      <w:pPr>
        <w:spacing w:after="60"/>
        <w:rPr>
          <w:rFonts w:ascii="Gotham Book" w:hAnsi="Gotham Book" w:cs="Arial"/>
          <w:sz w:val="20"/>
          <w:szCs w:val="20"/>
        </w:rPr>
      </w:pPr>
    </w:p>
    <w:p w14:paraId="563AD033" w14:textId="3D80D742" w:rsidR="00ED2356" w:rsidRPr="001438E2" w:rsidRDefault="004A1CC7" w:rsidP="00084581">
      <w:pPr>
        <w:spacing w:after="60"/>
        <w:jc w:val="center"/>
        <w:rPr>
          <w:rFonts w:ascii="Gotham Book" w:hAnsi="Gotham Book" w:cs="Arial"/>
        </w:rPr>
      </w:pPr>
      <w:r w:rsidRPr="001438E2">
        <w:rPr>
          <w:rFonts w:ascii="Gotham Bold" w:hAnsi="Gotham Bold"/>
        </w:rPr>
        <w:t>Har du fler frågor?</w:t>
      </w:r>
    </w:p>
    <w:p w14:paraId="77C5AD87" w14:textId="77777777" w:rsidR="000B5E3E" w:rsidRPr="001438E2" w:rsidRDefault="000B5E3E" w:rsidP="00084581">
      <w:pPr>
        <w:spacing w:after="60"/>
        <w:rPr>
          <w:rFonts w:ascii="Gotham Book" w:hAnsi="Gotham Book" w:cs="Arial"/>
          <w:sz w:val="18"/>
          <w:szCs w:val="18"/>
        </w:rPr>
      </w:pPr>
    </w:p>
    <w:p w14:paraId="1A414D2F" w14:textId="3769FAC2" w:rsidR="00ED2356" w:rsidRPr="001438E2" w:rsidRDefault="000B4B5A" w:rsidP="00084581">
      <w:pPr>
        <w:spacing w:after="60"/>
        <w:rPr>
          <w:rFonts w:ascii="Gotham Book" w:hAnsi="Gotham Book" w:cs="Arial"/>
          <w:sz w:val="18"/>
          <w:szCs w:val="18"/>
        </w:rPr>
      </w:pPr>
      <w:r w:rsidRPr="001438E2">
        <w:rPr>
          <w:rFonts w:ascii="Gotham Book" w:hAnsi="Gotham Book"/>
          <w:sz w:val="18"/>
          <w:szCs w:val="18"/>
        </w:rPr>
        <w:t xml:space="preserve">Det finns mer information och svar på frågor på </w:t>
      </w:r>
      <w:r w:rsidRPr="001438E2">
        <w:rPr>
          <w:rFonts w:ascii="Gotham Bold" w:hAnsi="Gotham Bold"/>
          <w:sz w:val="18"/>
          <w:szCs w:val="18"/>
        </w:rPr>
        <w:t>BoseBMSsafety.com</w:t>
      </w:r>
      <w:r w:rsidRPr="001438E2">
        <w:rPr>
          <w:rFonts w:ascii="Gotham Book" w:hAnsi="Gotham Book"/>
          <w:sz w:val="18"/>
          <w:szCs w:val="18"/>
        </w:rPr>
        <w:t xml:space="preserve">. Kontakta en Bose-försäljningsrepresentant om du har frågor eller funderingar som inte finns där. Kontaktinformationen finns på </w:t>
      </w:r>
      <w:r w:rsidRPr="001438E2">
        <w:rPr>
          <w:rFonts w:ascii="Gotham Bold" w:hAnsi="Gotham Bold"/>
          <w:sz w:val="18"/>
          <w:szCs w:val="18"/>
        </w:rPr>
        <w:t>BoseBMSsafety.com</w:t>
      </w:r>
      <w:r w:rsidRPr="001438E2">
        <w:rPr>
          <w:rFonts w:ascii="Gotham Book" w:hAnsi="Gotham Book"/>
          <w:sz w:val="18"/>
          <w:szCs w:val="18"/>
        </w:rPr>
        <w:t>.</w:t>
      </w:r>
    </w:p>
    <w:p w14:paraId="4C30CB09" w14:textId="10515667" w:rsidR="00AC23A7" w:rsidRPr="001438E2" w:rsidRDefault="00AC23A7" w:rsidP="00084581">
      <w:pPr>
        <w:spacing w:after="60"/>
        <w:rPr>
          <w:rFonts w:ascii="Gotham Book" w:hAnsi="Gotham Book" w:cs="Arial"/>
          <w:sz w:val="20"/>
          <w:szCs w:val="20"/>
        </w:rPr>
      </w:pPr>
    </w:p>
    <w:p w14:paraId="1B6C688A" w14:textId="5CB563B2" w:rsidR="00D6480F" w:rsidRPr="001438E2" w:rsidRDefault="001438E2" w:rsidP="00084581">
      <w:pPr>
        <w:spacing w:after="60"/>
        <w:rPr>
          <w:rFonts w:ascii="Gotham Book" w:hAnsi="Gotham Book" w:cs="Arial"/>
          <w:color w:val="000000" w:themeColor="text1"/>
          <w:sz w:val="20"/>
          <w:szCs w:val="20"/>
        </w:rPr>
      </w:pPr>
      <w:r>
        <w:rPr>
          <w:rFonts w:ascii="Gotham Book" w:hAnsi="Gotham Book"/>
          <w:noProof/>
          <w:sz w:val="22"/>
          <w:szCs w:val="22"/>
          <w:lang w:val="en-US"/>
        </w:rPr>
        <w:lastRenderedPageBreak/>
        <mc:AlternateContent>
          <mc:Choice Requires="wps">
            <w:drawing>
              <wp:anchor distT="0" distB="0" distL="114300" distR="114300" simplePos="0" relativeHeight="251662336" behindDoc="0" locked="0" layoutInCell="1" allowOverlap="1" wp14:anchorId="2E857C19" wp14:editId="51F68AC5">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A5E684" w14:textId="77777777" w:rsidR="001438E2" w:rsidRPr="00F12077" w:rsidRDefault="001438E2" w:rsidP="001438E2">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21893351" w14:textId="77777777" w:rsidR="001438E2" w:rsidRDefault="001438E2" w:rsidP="001438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57C19"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32A5E684" w14:textId="77777777" w:rsidR="001438E2" w:rsidRPr="00F12077" w:rsidRDefault="001438E2" w:rsidP="001438E2">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21893351" w14:textId="77777777" w:rsidR="001438E2" w:rsidRDefault="001438E2" w:rsidP="001438E2">
                      <w:pPr>
                        <w:jc w:val="center"/>
                      </w:pPr>
                    </w:p>
                  </w:txbxContent>
                </v:textbox>
              </v:rect>
            </w:pict>
          </mc:Fallback>
        </mc:AlternateContent>
      </w:r>
      <w:bookmarkStart w:id="1" w:name="_MON_1617806933"/>
      <w:bookmarkEnd w:id="1"/>
      <w:r>
        <w:rPr>
          <w:rFonts w:ascii="Gotham Book" w:hAnsi="Gotham Book" w:cs="Arial"/>
          <w:color w:val="000000" w:themeColor="text1"/>
          <w:sz w:val="20"/>
          <w:szCs w:val="20"/>
        </w:rPr>
        <w:object w:dxaOrig="10942" w:dyaOrig="13741" w14:anchorId="5E064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1pt;height:687.75pt" o:ole="">
            <v:imagedata r:id="rId14" o:title=""/>
          </v:shape>
          <o:OLEObject Type="Embed" ProgID="Word.Document.12" ShapeID="_x0000_i1025" DrawAspect="Content" ObjectID="_1626765755" r:id="rId15">
            <o:FieldCodes>\s</o:FieldCodes>
          </o:OLEObject>
        </w:object>
      </w:r>
    </w:p>
    <w:sectPr w:rsidR="00D6480F" w:rsidRPr="001438E2" w:rsidSect="00ED41FD">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574E" w14:textId="77777777" w:rsidR="00A11246" w:rsidRDefault="00A11246" w:rsidP="00DE5DB8">
      <w:r>
        <w:separator/>
      </w:r>
    </w:p>
  </w:endnote>
  <w:endnote w:type="continuationSeparator" w:id="0">
    <w:p w14:paraId="27B9FEC8" w14:textId="77777777" w:rsidR="00A11246" w:rsidRDefault="00A11246" w:rsidP="00DE5DB8">
      <w:r>
        <w:continuationSeparator/>
      </w:r>
    </w:p>
  </w:endnote>
  <w:endnote w:type="continuationNotice" w:id="1">
    <w:p w14:paraId="57AADA58" w14:textId="77777777" w:rsidR="00A11246" w:rsidRDefault="00A11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7392" w14:textId="77777777" w:rsidR="00A454F9" w:rsidRDefault="00A45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6"/>
        <w:szCs w:val="16"/>
      </w:rPr>
      <w:id w:val="168752874"/>
      <w:docPartObj>
        <w:docPartGallery w:val="Page Numbers (Bottom of Page)"/>
        <w:docPartUnique/>
      </w:docPartObj>
    </w:sdtPr>
    <w:sdtEndPr/>
    <w:sdtContent>
      <w:sdt>
        <w:sdtPr>
          <w:rPr>
            <w:rFonts w:ascii="Arial" w:hAnsi="Arial" w:cs="Arial"/>
            <w:color w:val="7F7F7F" w:themeColor="text1" w:themeTint="80"/>
            <w:sz w:val="16"/>
            <w:szCs w:val="16"/>
          </w:rPr>
          <w:id w:val="-1769616900"/>
          <w:docPartObj>
            <w:docPartGallery w:val="Page Numbers (Top of Page)"/>
            <w:docPartUnique/>
          </w:docPartObj>
        </w:sdtPr>
        <w:sdtEndPr/>
        <w:sdtContent>
          <w:p w14:paraId="3A8A4EF9" w14:textId="355D9F32" w:rsidR="00A56C1F" w:rsidRPr="005447C0" w:rsidRDefault="00A56C1F">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 xml:space="preserve">Sida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PAGE </w:instrText>
            </w:r>
            <w:r w:rsidRPr="0037417B">
              <w:rPr>
                <w:rFonts w:ascii="Gotham Bold" w:hAnsi="Gotham Bold" w:cs="Arial"/>
                <w:b/>
                <w:bCs/>
                <w:color w:val="7F7F7F" w:themeColor="text1" w:themeTint="80"/>
                <w:sz w:val="16"/>
                <w:szCs w:val="16"/>
              </w:rPr>
              <w:fldChar w:fldCharType="separate"/>
            </w:r>
            <w:r w:rsidR="00DC7B45">
              <w:rPr>
                <w:rFonts w:ascii="Gotham Bold" w:hAnsi="Gotham Bold" w:cs="Arial"/>
                <w:b/>
                <w:bCs/>
                <w:noProof/>
                <w:color w:val="7F7F7F" w:themeColor="text1" w:themeTint="80"/>
                <w:sz w:val="16"/>
                <w:szCs w:val="16"/>
              </w:rPr>
              <w:t>1</w:t>
            </w:r>
            <w:r w:rsidRPr="0037417B">
              <w:rPr>
                <w:rFonts w:ascii="Gotham Bold" w:hAnsi="Gotham Bold" w:cs="Arial"/>
                <w:b/>
                <w:bCs/>
                <w:color w:val="7F7F7F" w:themeColor="text1" w:themeTint="80"/>
                <w:sz w:val="16"/>
                <w:szCs w:val="16"/>
              </w:rPr>
              <w:fldChar w:fldCharType="end"/>
            </w:r>
            <w:r>
              <w:rPr>
                <w:rFonts w:ascii="Gotham Book" w:hAnsi="Gotham Book"/>
                <w:color w:val="7F7F7F" w:themeColor="text1" w:themeTint="80"/>
                <w:sz w:val="16"/>
                <w:szCs w:val="16"/>
              </w:rPr>
              <w:t xml:space="preserve"> av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NUMPAGES  </w:instrText>
            </w:r>
            <w:r w:rsidRPr="0037417B">
              <w:rPr>
                <w:rFonts w:ascii="Gotham Bold" w:hAnsi="Gotham Bold" w:cs="Arial"/>
                <w:b/>
                <w:bCs/>
                <w:color w:val="7F7F7F" w:themeColor="text1" w:themeTint="80"/>
                <w:sz w:val="16"/>
                <w:szCs w:val="16"/>
              </w:rPr>
              <w:fldChar w:fldCharType="separate"/>
            </w:r>
            <w:r w:rsidR="00DC7B45">
              <w:rPr>
                <w:rFonts w:ascii="Gotham Bold" w:hAnsi="Gotham Bold" w:cs="Arial"/>
                <w:b/>
                <w:bCs/>
                <w:noProof/>
                <w:color w:val="7F7F7F" w:themeColor="text1" w:themeTint="80"/>
                <w:sz w:val="16"/>
                <w:szCs w:val="16"/>
              </w:rPr>
              <w:t>6</w:t>
            </w:r>
            <w:r w:rsidRPr="0037417B">
              <w:rPr>
                <w:rFonts w:ascii="Gotham Bold" w:hAnsi="Gotham Bold" w:cs="Arial"/>
                <w:b/>
                <w:bCs/>
                <w:color w:val="7F7F7F" w:themeColor="text1" w:themeTint="80"/>
                <w:sz w:val="16"/>
                <w:szCs w:val="16"/>
              </w:rPr>
              <w:fldChar w:fldCharType="end"/>
            </w:r>
          </w:p>
        </w:sdtContent>
      </w:sdt>
    </w:sdtContent>
  </w:sdt>
  <w:p w14:paraId="4222DF5B" w14:textId="73FEB663" w:rsidR="00A56C1F" w:rsidRPr="005447C0" w:rsidRDefault="00A454F9" w:rsidP="00A454F9">
    <w:pPr>
      <w:pStyle w:val="Footer"/>
      <w:jc w:val="right"/>
      <w:rPr>
        <w:rFonts w:ascii="Gotham Book" w:hAnsi="Gotham Book" w:cs="Arial"/>
        <w:color w:val="7F7F7F" w:themeColor="text1" w:themeTint="80"/>
        <w:sz w:val="16"/>
        <w:szCs w:val="16"/>
      </w:rPr>
    </w:pPr>
    <w:r>
      <w:rPr>
        <w:rFonts w:ascii="Gotham Book" w:hAnsi="Gotham Book"/>
        <w:color w:val="7F7F7F" w:themeColor="text1" w:themeTint="80"/>
        <w:sz w:val="16"/>
        <w:szCs w:val="16"/>
      </w:rPr>
      <w:t>1L_BMS_sv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24A6" w14:textId="77777777" w:rsidR="00A454F9" w:rsidRDefault="00A4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56E5F" w14:textId="77777777" w:rsidR="00A11246" w:rsidRDefault="00A11246" w:rsidP="00DE5DB8">
      <w:r>
        <w:separator/>
      </w:r>
    </w:p>
  </w:footnote>
  <w:footnote w:type="continuationSeparator" w:id="0">
    <w:p w14:paraId="1313310A" w14:textId="77777777" w:rsidR="00A11246" w:rsidRDefault="00A11246" w:rsidP="00DE5DB8">
      <w:r>
        <w:continuationSeparator/>
      </w:r>
    </w:p>
  </w:footnote>
  <w:footnote w:type="continuationNotice" w:id="1">
    <w:p w14:paraId="3FA81CBB" w14:textId="77777777" w:rsidR="00A11246" w:rsidRDefault="00A11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50DE4" w14:textId="77777777" w:rsidR="00A454F9" w:rsidRDefault="00A45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3ACF" w14:textId="1AD15985" w:rsidR="00A454F9" w:rsidRPr="00A454F9" w:rsidRDefault="00A454F9">
    <w:pPr>
      <w:pStyle w:val="Header"/>
      <w:rPr>
        <w:rFonts w:ascii="Gotham Book" w:hAnsi="Gotham Book"/>
        <w:sz w:val="22"/>
        <w:szCs w:val="22"/>
      </w:rPr>
    </w:pPr>
    <w:r>
      <w:rPr>
        <w:rFonts w:ascii="Gotham Book" w:hAnsi="Gotham Book"/>
        <w:sz w:val="22"/>
        <w:szCs w:val="22"/>
      </w:rPr>
      <w:t>Dokument 1L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C19F" w14:textId="77777777" w:rsidR="00A454F9" w:rsidRDefault="00A45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8DC8C6E"/>
    <w:lvl w:ilvl="0" w:tplc="F99A4CBE">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2D99"/>
    <w:rsid w:val="00060D8E"/>
    <w:rsid w:val="0007660F"/>
    <w:rsid w:val="000803DF"/>
    <w:rsid w:val="00080B88"/>
    <w:rsid w:val="00084581"/>
    <w:rsid w:val="00084EF7"/>
    <w:rsid w:val="0008644C"/>
    <w:rsid w:val="000873B6"/>
    <w:rsid w:val="000A3E19"/>
    <w:rsid w:val="000B167B"/>
    <w:rsid w:val="000B4B5A"/>
    <w:rsid w:val="000B5E3E"/>
    <w:rsid w:val="000D425E"/>
    <w:rsid w:val="000D5C7E"/>
    <w:rsid w:val="000D6BDF"/>
    <w:rsid w:val="000E15C4"/>
    <w:rsid w:val="000E1E42"/>
    <w:rsid w:val="000F4BDE"/>
    <w:rsid w:val="000F6DA4"/>
    <w:rsid w:val="00105930"/>
    <w:rsid w:val="00110B47"/>
    <w:rsid w:val="00111A53"/>
    <w:rsid w:val="00115231"/>
    <w:rsid w:val="001173EE"/>
    <w:rsid w:val="001252AB"/>
    <w:rsid w:val="001262D9"/>
    <w:rsid w:val="00127992"/>
    <w:rsid w:val="001438E2"/>
    <w:rsid w:val="00147F38"/>
    <w:rsid w:val="00150D29"/>
    <w:rsid w:val="00155BE1"/>
    <w:rsid w:val="00171382"/>
    <w:rsid w:val="0017152C"/>
    <w:rsid w:val="0017382F"/>
    <w:rsid w:val="00177387"/>
    <w:rsid w:val="0018433E"/>
    <w:rsid w:val="001857AE"/>
    <w:rsid w:val="0019052D"/>
    <w:rsid w:val="00191F77"/>
    <w:rsid w:val="001951D6"/>
    <w:rsid w:val="00196A49"/>
    <w:rsid w:val="001A3608"/>
    <w:rsid w:val="001A6D3E"/>
    <w:rsid w:val="001A78A4"/>
    <w:rsid w:val="001B1E7F"/>
    <w:rsid w:val="001B1FA1"/>
    <w:rsid w:val="001B39E8"/>
    <w:rsid w:val="001C166D"/>
    <w:rsid w:val="001C7EB8"/>
    <w:rsid w:val="001D2159"/>
    <w:rsid w:val="001E6E4F"/>
    <w:rsid w:val="001F29CD"/>
    <w:rsid w:val="001F66B6"/>
    <w:rsid w:val="001F7D87"/>
    <w:rsid w:val="00212D5A"/>
    <w:rsid w:val="002154FD"/>
    <w:rsid w:val="00220F57"/>
    <w:rsid w:val="00232AE2"/>
    <w:rsid w:val="002347DC"/>
    <w:rsid w:val="00263117"/>
    <w:rsid w:val="0026591A"/>
    <w:rsid w:val="00274841"/>
    <w:rsid w:val="00275EFC"/>
    <w:rsid w:val="00280690"/>
    <w:rsid w:val="00283CE2"/>
    <w:rsid w:val="00297E7B"/>
    <w:rsid w:val="002B2921"/>
    <w:rsid w:val="002C1FFD"/>
    <w:rsid w:val="002C553E"/>
    <w:rsid w:val="002D0A5B"/>
    <w:rsid w:val="002D498E"/>
    <w:rsid w:val="002E1511"/>
    <w:rsid w:val="002E5832"/>
    <w:rsid w:val="002F28F6"/>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67A5E"/>
    <w:rsid w:val="003717DE"/>
    <w:rsid w:val="00372F35"/>
    <w:rsid w:val="0037417B"/>
    <w:rsid w:val="00375DC0"/>
    <w:rsid w:val="00391AF1"/>
    <w:rsid w:val="00392D1D"/>
    <w:rsid w:val="003945C5"/>
    <w:rsid w:val="003A1B36"/>
    <w:rsid w:val="003A31B7"/>
    <w:rsid w:val="003A47D4"/>
    <w:rsid w:val="003A7309"/>
    <w:rsid w:val="003B116A"/>
    <w:rsid w:val="003B3A18"/>
    <w:rsid w:val="003C3AD8"/>
    <w:rsid w:val="003D0B4E"/>
    <w:rsid w:val="003D7790"/>
    <w:rsid w:val="003D77F1"/>
    <w:rsid w:val="003E2834"/>
    <w:rsid w:val="003F39DF"/>
    <w:rsid w:val="00407C3B"/>
    <w:rsid w:val="00413CEE"/>
    <w:rsid w:val="00415F5E"/>
    <w:rsid w:val="00422761"/>
    <w:rsid w:val="004244E6"/>
    <w:rsid w:val="004358A0"/>
    <w:rsid w:val="004360F4"/>
    <w:rsid w:val="00440FB9"/>
    <w:rsid w:val="00444734"/>
    <w:rsid w:val="00452A43"/>
    <w:rsid w:val="00452C2B"/>
    <w:rsid w:val="00454307"/>
    <w:rsid w:val="00461B8C"/>
    <w:rsid w:val="00472BFE"/>
    <w:rsid w:val="00473516"/>
    <w:rsid w:val="00491A24"/>
    <w:rsid w:val="00497A39"/>
    <w:rsid w:val="004A00C9"/>
    <w:rsid w:val="004A1CC7"/>
    <w:rsid w:val="004A1F25"/>
    <w:rsid w:val="004A5F65"/>
    <w:rsid w:val="004A6F2C"/>
    <w:rsid w:val="004C08F3"/>
    <w:rsid w:val="004C399C"/>
    <w:rsid w:val="004D003C"/>
    <w:rsid w:val="004D4AB7"/>
    <w:rsid w:val="004E022F"/>
    <w:rsid w:val="004E148E"/>
    <w:rsid w:val="004E303E"/>
    <w:rsid w:val="004F1D25"/>
    <w:rsid w:val="004F5960"/>
    <w:rsid w:val="005011F2"/>
    <w:rsid w:val="00501883"/>
    <w:rsid w:val="00515D0B"/>
    <w:rsid w:val="00523E6B"/>
    <w:rsid w:val="00526216"/>
    <w:rsid w:val="00530240"/>
    <w:rsid w:val="005345B3"/>
    <w:rsid w:val="00534EC9"/>
    <w:rsid w:val="005428D1"/>
    <w:rsid w:val="005447C0"/>
    <w:rsid w:val="00546637"/>
    <w:rsid w:val="0055166A"/>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B77E8"/>
    <w:rsid w:val="006D280B"/>
    <w:rsid w:val="00725FC0"/>
    <w:rsid w:val="00735896"/>
    <w:rsid w:val="00754743"/>
    <w:rsid w:val="007568FE"/>
    <w:rsid w:val="00762DA9"/>
    <w:rsid w:val="00775C0E"/>
    <w:rsid w:val="00786161"/>
    <w:rsid w:val="007862A2"/>
    <w:rsid w:val="0079677E"/>
    <w:rsid w:val="007A4D67"/>
    <w:rsid w:val="007B0F02"/>
    <w:rsid w:val="007B36BF"/>
    <w:rsid w:val="007C7127"/>
    <w:rsid w:val="007C7C05"/>
    <w:rsid w:val="007D7B76"/>
    <w:rsid w:val="007E38A6"/>
    <w:rsid w:val="007E5D44"/>
    <w:rsid w:val="007F6A95"/>
    <w:rsid w:val="007F785A"/>
    <w:rsid w:val="007F7EAD"/>
    <w:rsid w:val="008049F3"/>
    <w:rsid w:val="00805884"/>
    <w:rsid w:val="008111B9"/>
    <w:rsid w:val="0082292D"/>
    <w:rsid w:val="00825C2C"/>
    <w:rsid w:val="008315BE"/>
    <w:rsid w:val="00851130"/>
    <w:rsid w:val="00853C3B"/>
    <w:rsid w:val="008576DD"/>
    <w:rsid w:val="008671BA"/>
    <w:rsid w:val="008742A7"/>
    <w:rsid w:val="00881FAB"/>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21737"/>
    <w:rsid w:val="00930EE3"/>
    <w:rsid w:val="00932C05"/>
    <w:rsid w:val="00937DA5"/>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2E9D"/>
    <w:rsid w:val="00A11246"/>
    <w:rsid w:val="00A12FBA"/>
    <w:rsid w:val="00A2287B"/>
    <w:rsid w:val="00A22CCD"/>
    <w:rsid w:val="00A37A02"/>
    <w:rsid w:val="00A445BD"/>
    <w:rsid w:val="00A454F9"/>
    <w:rsid w:val="00A4733F"/>
    <w:rsid w:val="00A54188"/>
    <w:rsid w:val="00A54BD5"/>
    <w:rsid w:val="00A55F0A"/>
    <w:rsid w:val="00A568F9"/>
    <w:rsid w:val="00A56C1F"/>
    <w:rsid w:val="00A6224A"/>
    <w:rsid w:val="00A70936"/>
    <w:rsid w:val="00A75C51"/>
    <w:rsid w:val="00A833EC"/>
    <w:rsid w:val="00A85DA6"/>
    <w:rsid w:val="00A86AC5"/>
    <w:rsid w:val="00A91D92"/>
    <w:rsid w:val="00AA46EF"/>
    <w:rsid w:val="00AA6E40"/>
    <w:rsid w:val="00AB2B65"/>
    <w:rsid w:val="00AB63D6"/>
    <w:rsid w:val="00AB6CF6"/>
    <w:rsid w:val="00AC02C0"/>
    <w:rsid w:val="00AC23A7"/>
    <w:rsid w:val="00AC6B3E"/>
    <w:rsid w:val="00AC7707"/>
    <w:rsid w:val="00AD1EE5"/>
    <w:rsid w:val="00AD739E"/>
    <w:rsid w:val="00AE5BB6"/>
    <w:rsid w:val="00AF03DB"/>
    <w:rsid w:val="00AF4B87"/>
    <w:rsid w:val="00B01AA9"/>
    <w:rsid w:val="00B075C2"/>
    <w:rsid w:val="00B13BC4"/>
    <w:rsid w:val="00B1432E"/>
    <w:rsid w:val="00B16B10"/>
    <w:rsid w:val="00B1722F"/>
    <w:rsid w:val="00B2016A"/>
    <w:rsid w:val="00B25AFA"/>
    <w:rsid w:val="00B25C94"/>
    <w:rsid w:val="00B323A8"/>
    <w:rsid w:val="00B35BB0"/>
    <w:rsid w:val="00B47A59"/>
    <w:rsid w:val="00B51780"/>
    <w:rsid w:val="00B61A06"/>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38AC"/>
    <w:rsid w:val="00C17146"/>
    <w:rsid w:val="00C17DEC"/>
    <w:rsid w:val="00C21C38"/>
    <w:rsid w:val="00C2215A"/>
    <w:rsid w:val="00C2331D"/>
    <w:rsid w:val="00C25469"/>
    <w:rsid w:val="00C3639F"/>
    <w:rsid w:val="00C43484"/>
    <w:rsid w:val="00C43588"/>
    <w:rsid w:val="00C46F74"/>
    <w:rsid w:val="00C67FB5"/>
    <w:rsid w:val="00C70C6F"/>
    <w:rsid w:val="00C76594"/>
    <w:rsid w:val="00C854D2"/>
    <w:rsid w:val="00C85E64"/>
    <w:rsid w:val="00C87AA3"/>
    <w:rsid w:val="00C92AFA"/>
    <w:rsid w:val="00C948C0"/>
    <w:rsid w:val="00C9646B"/>
    <w:rsid w:val="00CA6FE7"/>
    <w:rsid w:val="00CB7B3D"/>
    <w:rsid w:val="00CC0A9D"/>
    <w:rsid w:val="00CC321B"/>
    <w:rsid w:val="00CC40A3"/>
    <w:rsid w:val="00CC4B39"/>
    <w:rsid w:val="00CC50EE"/>
    <w:rsid w:val="00CC6801"/>
    <w:rsid w:val="00CC7168"/>
    <w:rsid w:val="00CC7232"/>
    <w:rsid w:val="00CD481B"/>
    <w:rsid w:val="00CD5B35"/>
    <w:rsid w:val="00CF285D"/>
    <w:rsid w:val="00D03440"/>
    <w:rsid w:val="00D10B95"/>
    <w:rsid w:val="00D15C1B"/>
    <w:rsid w:val="00D2095C"/>
    <w:rsid w:val="00D20FF2"/>
    <w:rsid w:val="00D33A56"/>
    <w:rsid w:val="00D4261E"/>
    <w:rsid w:val="00D505C4"/>
    <w:rsid w:val="00D6480F"/>
    <w:rsid w:val="00D670DA"/>
    <w:rsid w:val="00D7319C"/>
    <w:rsid w:val="00D820B2"/>
    <w:rsid w:val="00D82A3D"/>
    <w:rsid w:val="00D91332"/>
    <w:rsid w:val="00DA181C"/>
    <w:rsid w:val="00DA3F82"/>
    <w:rsid w:val="00DA721B"/>
    <w:rsid w:val="00DB6013"/>
    <w:rsid w:val="00DB7E2B"/>
    <w:rsid w:val="00DC0DC0"/>
    <w:rsid w:val="00DC309B"/>
    <w:rsid w:val="00DC4332"/>
    <w:rsid w:val="00DC7B45"/>
    <w:rsid w:val="00DE33AA"/>
    <w:rsid w:val="00DE5DB8"/>
    <w:rsid w:val="00E00908"/>
    <w:rsid w:val="00E05AA1"/>
    <w:rsid w:val="00E13354"/>
    <w:rsid w:val="00E16963"/>
    <w:rsid w:val="00E21756"/>
    <w:rsid w:val="00E227CC"/>
    <w:rsid w:val="00E248CF"/>
    <w:rsid w:val="00E2513F"/>
    <w:rsid w:val="00E30FCB"/>
    <w:rsid w:val="00E42BE6"/>
    <w:rsid w:val="00E6127E"/>
    <w:rsid w:val="00E61C79"/>
    <w:rsid w:val="00E63B1E"/>
    <w:rsid w:val="00E65744"/>
    <w:rsid w:val="00E730A8"/>
    <w:rsid w:val="00E76B02"/>
    <w:rsid w:val="00E82E8D"/>
    <w:rsid w:val="00E873E4"/>
    <w:rsid w:val="00E97E63"/>
    <w:rsid w:val="00EA5E33"/>
    <w:rsid w:val="00EA769A"/>
    <w:rsid w:val="00EC7247"/>
    <w:rsid w:val="00ED2356"/>
    <w:rsid w:val="00ED41FD"/>
    <w:rsid w:val="00EF7A48"/>
    <w:rsid w:val="00F06A44"/>
    <w:rsid w:val="00F23BF4"/>
    <w:rsid w:val="00F241BE"/>
    <w:rsid w:val="00F24B3B"/>
    <w:rsid w:val="00F369BC"/>
    <w:rsid w:val="00F3731C"/>
    <w:rsid w:val="00F43B0D"/>
    <w:rsid w:val="00F44B25"/>
    <w:rsid w:val="00F454BE"/>
    <w:rsid w:val="00F47F23"/>
    <w:rsid w:val="00F52264"/>
    <w:rsid w:val="00F61DF6"/>
    <w:rsid w:val="00F7347D"/>
    <w:rsid w:val="00F76DD8"/>
    <w:rsid w:val="00F823B2"/>
    <w:rsid w:val="00F854AF"/>
    <w:rsid w:val="00F855B5"/>
    <w:rsid w:val="00FA4614"/>
    <w:rsid w:val="00FA4EFB"/>
    <w:rsid w:val="00FB284D"/>
    <w:rsid w:val="00FB4013"/>
    <w:rsid w:val="00FC0833"/>
    <w:rsid w:val="00FC3873"/>
    <w:rsid w:val="00FC466C"/>
    <w:rsid w:val="00FC4EE1"/>
    <w:rsid w:val="00FC6E88"/>
    <w:rsid w:val="00FD6C9A"/>
    <w:rsid w:val="00FF5535"/>
    <w:rsid w:val="10699BE0"/>
    <w:rsid w:val="1F138382"/>
    <w:rsid w:val="581AB3BF"/>
    <w:rsid w:val="5D5C4B9C"/>
    <w:rsid w:val="7B3F194B"/>
    <w:rsid w:val="7D39D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package" Target="embeddings/Microsoft_Word_Document.docx"/><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AD6895EC-2CC9-40FE-B1BD-3996821DB848}"/>
</file>

<file path=docProps/app.xml><?xml version="1.0" encoding="utf-8"?>
<Properties xmlns="http://schemas.openxmlformats.org/officeDocument/2006/extended-properties" xmlns:vt="http://schemas.openxmlformats.org/officeDocument/2006/docPropsVTypes">
  <Template>Normal</Template>
  <TotalTime>11</TotalTime>
  <Pages>6</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9</cp:revision>
  <dcterms:created xsi:type="dcterms:W3CDTF">2019-04-09T22:51:00Z</dcterms:created>
  <dcterms:modified xsi:type="dcterms:W3CDTF">2019-08-08T14:35:00Z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