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8AA3B" w14:textId="606548F1" w:rsidR="0090385D" w:rsidRPr="004E0366" w:rsidRDefault="00707537" w:rsidP="0090385D">
      <w:pPr>
        <w:rPr>
          <w:rStyle w:val="Strong"/>
        </w:rPr>
      </w:pPr>
      <w:r>
        <w:rPr>
          <w:rStyle w:val="Strong"/>
        </w:rPr>
        <w:t xml:space="preserve">Koaxialer Forum FC112 Fullrange-Lautsprecher mit Punktschallquellencharakteristik</w:t>
      </w:r>
    </w:p>
    <w:p w14:paraId="296784A8" w14:textId="77777777" w:rsidR="0090385D" w:rsidRPr="004E0366" w:rsidRDefault="0090385D" w:rsidP="0090385D">
      <w:pPr>
        <w:rPr>
          <w:sz w:val="20"/>
          <w:szCs w:val="20"/>
        </w:rPr>
      </w:pPr>
      <w:r>
        <w:rPr>
          <w:sz w:val="20"/>
        </w:rPr>
        <w:t xml:space="preserve">TECHNISCHE SPEZIFIKATIONEN FÜR ARCHITEKTEN UND INGENIEURE</w:t>
      </w:r>
    </w:p>
    <w:p w14:paraId="0732B379" w14:textId="74F432C4" w:rsidR="0090385D" w:rsidRPr="004E0366" w:rsidRDefault="002B5154" w:rsidP="0090385D">
      <w:pPr>
        <w:rPr>
          <w:sz w:val="20"/>
          <w:szCs w:val="20"/>
        </w:rPr>
      </w:pPr>
      <w:r>
        <w:rPr>
          <w:sz w:val="20"/>
        </w:rPr>
        <w:t xml:space="preserve">AUGUST 2025</w:t>
      </w:r>
    </w:p>
    <w:p w14:paraId="7592D357" w14:textId="4E00BCA2" w:rsidR="00E81895" w:rsidRDefault="00AB35E7" w:rsidP="008F6E89">
      <w:r>
        <w:t xml:space="preserve">Der Lautsprecher soll ein Fullrange-Lautsprecher sein und über einen koaxialen Zwei-Wege-Treiber bestehend aus einem 12-Zoll-Woofer (305 Millimeter) und einem 3-Zoll-Hochton-Kompressionstreiber (76 Millimeter) mit Beamwidth Matching Waveguide-Technologie verfügen.</w:t>
      </w:r>
      <w:r>
        <w:t xml:space="preserve"> </w:t>
      </w:r>
      <w:r>
        <w:t xml:space="preserve">Der Waveguide soll den Abstrahlwinkel des Woofers und des Hochton-Treibers an der Trennfrequenz angleichen.</w:t>
      </w:r>
      <w:r>
        <w:t xml:space="preserve"> </w:t>
      </w:r>
      <w:r>
        <w:t xml:space="preserve">Der Waveguide soll als Schallwand dienen und das akustische Volumen des Woofers abdichten und gleichzeitig über Öffnungen verfügen, durch welche die tieffrequente Energie dem nominellen Abstrahlwinkel entsprechend abgestrahlt wird.</w:t>
      </w:r>
      <w:r>
        <w:t xml:space="preserve"> </w:t>
      </w:r>
      <w:r>
        <w:t xml:space="preserve">Der Lautsprecher soll über eine vollständig abgestimmte Passiv-Frequenzweiche verfügen.</w:t>
      </w:r>
    </w:p>
    <w:p w14:paraId="63C23BE8" w14:textId="7918428C" w:rsidR="00AB35E7" w:rsidRDefault="00AB35E7" w:rsidP="00AB35E7">
      <w:r>
        <w:t xml:space="preserve">Der Lautsprecher soll mindestens die folgenden Leistungsdaten erfüllen:</w:t>
      </w:r>
      <w:r>
        <w:t xml:space="preserve"> </w:t>
      </w:r>
      <w:r>
        <w:t xml:space="preserve">Der axiale Systemfrequenzbereich soll unter Verwendung der empfohlenen aktiven Equalisierung im Bereich von 48 Hz bis 20 kHz (-10 dB) liegen.</w:t>
      </w:r>
      <w:r>
        <w:t xml:space="preserve"> </w:t>
      </w:r>
      <w:r>
        <w:t xml:space="preserve">Die Empfindlichkeit des Lautsprechers soll bei 96 dB SPL liegen, gemessen in einer reflexionsarmen Umgebung unter Verwendung der empfohlenen Signalverarbeitung bei 1 Watt Eingangsleistung in einem Meter Entfernung.</w:t>
      </w:r>
      <w:r>
        <w:t xml:space="preserve"> </w:t>
      </w:r>
      <w:r>
        <w:t xml:space="preserve">Die Dauerbelastbarkeit soll bei 300 W liegen (Extended-Lifecycle Test mit Rosa Rauschen, gefiltert nach IEC 268-5, Crestfaktor 6 dB, Dauer 500 Stunden).</w:t>
      </w:r>
      <w:r>
        <w:t xml:space="preserve"> </w:t>
      </w:r>
      <w:r>
        <w:t xml:space="preserve">Der maximale Spitzenschalldruckpegel soll bei 132 dB liegen.</w:t>
      </w:r>
      <w:r>
        <w:t xml:space="preserve"> </w:t>
      </w:r>
      <w:r>
        <w:t xml:space="preserve">Der nominelle Abstrahlwinkel soll 110° horizontal × 60° vertikal betragen.</w:t>
      </w:r>
      <w:r>
        <w:t xml:space="preserve"> </w:t>
      </w:r>
      <w:r>
        <w:t xml:space="preserve">Die Nennimpedanz soll bei 8 Ohm liegen.</w:t>
      </w:r>
    </w:p>
    <w:p w14:paraId="75A1C4B4" w14:textId="5B37481B" w:rsidR="00A9123C" w:rsidRDefault="00A9123C" w:rsidP="00AB35E7">
      <w:r>
        <w:t xml:space="preserve">Der Lautsprecher soll über folgende Eingänge verfügen: einen Neutrik</w:t>
      </w:r>
      <w:r>
        <w:rPr>
          <w:vertAlign w:val="superscript"/>
        </w:rPr>
        <w:t xml:space="preserve">®</w:t>
      </w:r>
      <w:r>
        <w:t xml:space="preserve"> speakON</w:t>
      </w:r>
      <w:r>
        <w:rPr>
          <w:vertAlign w:val="superscript"/>
        </w:rPr>
        <w:t xml:space="preserve">®</w:t>
      </w:r>
      <w:r>
        <w:t xml:space="preserve"> NL4-Anschluss und eine Anschlussklemme.</w:t>
      </w:r>
      <w:r>
        <w:t xml:space="preserve"> </w:t>
      </w:r>
      <w:r>
        <w:t xml:space="preserve">Der Lautsprecher soll über einen zweistufigen Schalter zur Verwendung im passiven oder im Bi-Amping-Modus verfügen.</w:t>
      </w:r>
    </w:p>
    <w:p w14:paraId="1A65FAF3" w14:textId="0D85BD1D" w:rsidR="00AB35E7" w:rsidRDefault="00DA5346" w:rsidP="00AB35E7">
      <w:r>
        <w:t xml:space="preserve">Der Lautsprecher soll für eine dauerhafte Verwendung im Innenbereich oder eine Verwendung in geschützten Außenbereichen gemäß Schutzart IP43 geeignet sein.</w:t>
      </w:r>
      <w:r>
        <w:t xml:space="preserve"> </w:t>
      </w:r>
      <w:r>
        <w:t xml:space="preserve">Der Lautsprecher soll aus Birkenholz (Multiplex) mit einer 2-Komponenten-Polyurethan-Beschichtung in Schwarz bestehen.</w:t>
      </w:r>
      <w:r>
        <w:t xml:space="preserve"> </w:t>
      </w:r>
      <w:r>
        <w:t xml:space="preserve">Die Schallwandler und der Waveguide sollen sich hinter einer Abdeckung aus perforiertem Stahl mit pulverbeschichtetem Finish befinden.</w:t>
      </w:r>
      <w:r>
        <w:t xml:space="preserve"> </w:t>
      </w:r>
      <w:r>
        <w:t xml:space="preserve">Der Lautsprecher soll über sechs abgedichtete M10-Gewindeeinsätze, drei abgedichtete M8-Gewindeeinsätze und vier abgedichtete M6-Gewindeeinsätze verfügen.</w:t>
      </w:r>
      <w:r>
        <w:t xml:space="preserve"> </w:t>
      </w:r>
      <w:r>
        <w:t xml:space="preserve">Der Lautsprecher soll mit folgendem optionalen Montagezubehör kompatibel sein, das separat beim Hersteller erhältlich ist: einem U-Montagebügel für die vertikale oder horizontale Montage, einem optionalen Suspension Bracket für schrittweise Neigungswinkel bei einer Einpunktaufhängung und einem externen Stativadapter für die Verwendung mit einem Lautsprecherstativ.</w:t>
      </w:r>
      <w:r>
        <w:t xml:space="preserve"> </w:t>
      </w:r>
      <w:r>
        <w:t xml:space="preserve">Die Abmessungen des Lautsprechers sollen 457 × 457 × 357 Millimeter (Höhe × Breite × Tiefe) betragen und das Gewicht soll bei 20,1 Kilogramm liegen.</w:t>
      </w:r>
    </w:p>
    <w:p w14:paraId="194ABCA7" w14:textId="6D6A19A0" w:rsidR="00A10ECD" w:rsidRPr="0090385D" w:rsidRDefault="0090385D" w:rsidP="00AB35E7">
      <w:r>
        <w:t xml:space="preserve">Der Lautsprecher soll der koaxiale Forum FC112 Fullrange-Lautsprecher mit Punktschallquellencharakteristik sein.</w:t>
      </w:r>
    </w:p>
    <w:sectPr w:rsidR="00A10ECD" w:rsidRPr="00903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49A7F" w14:textId="77777777" w:rsidR="00BB23AB" w:rsidRDefault="00BB23AB" w:rsidP="00583198">
      <w:pPr>
        <w:spacing w:after="0" w:line="240" w:lineRule="auto"/>
      </w:pPr>
      <w:r>
        <w:separator/>
      </w:r>
    </w:p>
  </w:endnote>
  <w:endnote w:type="continuationSeparator" w:id="0">
    <w:p w14:paraId="574EEE4D" w14:textId="77777777" w:rsidR="00BB23AB" w:rsidRDefault="00BB23AB" w:rsidP="005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B6E3D" w14:textId="77777777" w:rsidR="00BB23AB" w:rsidRDefault="00BB23AB" w:rsidP="00583198">
      <w:pPr>
        <w:spacing w:after="0" w:line="240" w:lineRule="auto"/>
      </w:pPr>
      <w:r>
        <w:separator/>
      </w:r>
    </w:p>
  </w:footnote>
  <w:footnote w:type="continuationSeparator" w:id="0">
    <w:p w14:paraId="078E7D16" w14:textId="77777777" w:rsidR="00BB23AB" w:rsidRDefault="00BB23AB" w:rsidP="00583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5D"/>
    <w:rsid w:val="00043372"/>
    <w:rsid w:val="00086D2D"/>
    <w:rsid w:val="0009614F"/>
    <w:rsid w:val="00096610"/>
    <w:rsid w:val="000A113C"/>
    <w:rsid w:val="000A2FB9"/>
    <w:rsid w:val="000D44BC"/>
    <w:rsid w:val="000E1CB0"/>
    <w:rsid w:val="000F71D6"/>
    <w:rsid w:val="00105AB4"/>
    <w:rsid w:val="00133C82"/>
    <w:rsid w:val="00142AD8"/>
    <w:rsid w:val="001439BB"/>
    <w:rsid w:val="00146F21"/>
    <w:rsid w:val="0016791E"/>
    <w:rsid w:val="00167A23"/>
    <w:rsid w:val="00177BC2"/>
    <w:rsid w:val="001801C6"/>
    <w:rsid w:val="001802DF"/>
    <w:rsid w:val="00184A2D"/>
    <w:rsid w:val="001A377B"/>
    <w:rsid w:val="001A63E6"/>
    <w:rsid w:val="001A7C74"/>
    <w:rsid w:val="001B0E33"/>
    <w:rsid w:val="001B7AAA"/>
    <w:rsid w:val="001C2B75"/>
    <w:rsid w:val="001C47E5"/>
    <w:rsid w:val="001D3353"/>
    <w:rsid w:val="001D47B2"/>
    <w:rsid w:val="001D4DDD"/>
    <w:rsid w:val="001E6D64"/>
    <w:rsid w:val="001F68BC"/>
    <w:rsid w:val="00204022"/>
    <w:rsid w:val="00210404"/>
    <w:rsid w:val="00212F97"/>
    <w:rsid w:val="00257E3C"/>
    <w:rsid w:val="002664AF"/>
    <w:rsid w:val="0028229E"/>
    <w:rsid w:val="0028302E"/>
    <w:rsid w:val="00292C26"/>
    <w:rsid w:val="002B5154"/>
    <w:rsid w:val="002C28B5"/>
    <w:rsid w:val="002C3206"/>
    <w:rsid w:val="003557B9"/>
    <w:rsid w:val="00372BF7"/>
    <w:rsid w:val="003745CE"/>
    <w:rsid w:val="003B692F"/>
    <w:rsid w:val="003C6D16"/>
    <w:rsid w:val="003D0BFF"/>
    <w:rsid w:val="003D55D6"/>
    <w:rsid w:val="003F5424"/>
    <w:rsid w:val="00406E22"/>
    <w:rsid w:val="00456C38"/>
    <w:rsid w:val="00463886"/>
    <w:rsid w:val="00473C6F"/>
    <w:rsid w:val="004A3E57"/>
    <w:rsid w:val="004A4CD7"/>
    <w:rsid w:val="004A697E"/>
    <w:rsid w:val="004B21E8"/>
    <w:rsid w:val="004D7583"/>
    <w:rsid w:val="004E0366"/>
    <w:rsid w:val="004F3126"/>
    <w:rsid w:val="005018E3"/>
    <w:rsid w:val="00503E49"/>
    <w:rsid w:val="00511A8D"/>
    <w:rsid w:val="005147C9"/>
    <w:rsid w:val="00527BEF"/>
    <w:rsid w:val="00555229"/>
    <w:rsid w:val="005566EA"/>
    <w:rsid w:val="00583198"/>
    <w:rsid w:val="005A2B8E"/>
    <w:rsid w:val="005A5BCB"/>
    <w:rsid w:val="005B3A04"/>
    <w:rsid w:val="005D2E4D"/>
    <w:rsid w:val="005D5C66"/>
    <w:rsid w:val="00610290"/>
    <w:rsid w:val="00614DEA"/>
    <w:rsid w:val="006343B5"/>
    <w:rsid w:val="00645DFD"/>
    <w:rsid w:val="006664DE"/>
    <w:rsid w:val="00672A17"/>
    <w:rsid w:val="006748EF"/>
    <w:rsid w:val="00677710"/>
    <w:rsid w:val="006A7E12"/>
    <w:rsid w:val="006B2184"/>
    <w:rsid w:val="006B32E2"/>
    <w:rsid w:val="006C1516"/>
    <w:rsid w:val="006C33D9"/>
    <w:rsid w:val="006C7CE7"/>
    <w:rsid w:val="006E35CC"/>
    <w:rsid w:val="00703596"/>
    <w:rsid w:val="00707537"/>
    <w:rsid w:val="00711DCA"/>
    <w:rsid w:val="007151BA"/>
    <w:rsid w:val="00734537"/>
    <w:rsid w:val="007430FF"/>
    <w:rsid w:val="00745111"/>
    <w:rsid w:val="00750ECC"/>
    <w:rsid w:val="00754681"/>
    <w:rsid w:val="007A2AAA"/>
    <w:rsid w:val="007B6260"/>
    <w:rsid w:val="007D57ED"/>
    <w:rsid w:val="007D722D"/>
    <w:rsid w:val="00814646"/>
    <w:rsid w:val="008163AC"/>
    <w:rsid w:val="00817F13"/>
    <w:rsid w:val="00824AFC"/>
    <w:rsid w:val="00825E05"/>
    <w:rsid w:val="00826BF5"/>
    <w:rsid w:val="00830A92"/>
    <w:rsid w:val="00845CB8"/>
    <w:rsid w:val="0085619C"/>
    <w:rsid w:val="008629D8"/>
    <w:rsid w:val="0087594A"/>
    <w:rsid w:val="008759B6"/>
    <w:rsid w:val="008B50D5"/>
    <w:rsid w:val="008C0442"/>
    <w:rsid w:val="008F096B"/>
    <w:rsid w:val="008F2B03"/>
    <w:rsid w:val="008F6E89"/>
    <w:rsid w:val="0090385D"/>
    <w:rsid w:val="009044AB"/>
    <w:rsid w:val="00905157"/>
    <w:rsid w:val="0091143C"/>
    <w:rsid w:val="00915275"/>
    <w:rsid w:val="00944FC5"/>
    <w:rsid w:val="00945980"/>
    <w:rsid w:val="00964C35"/>
    <w:rsid w:val="009671B6"/>
    <w:rsid w:val="009708EC"/>
    <w:rsid w:val="00975538"/>
    <w:rsid w:val="009943CF"/>
    <w:rsid w:val="009A28D1"/>
    <w:rsid w:val="009C5350"/>
    <w:rsid w:val="009E4049"/>
    <w:rsid w:val="009E41A5"/>
    <w:rsid w:val="00A10ECD"/>
    <w:rsid w:val="00A125C1"/>
    <w:rsid w:val="00A2028D"/>
    <w:rsid w:val="00A42477"/>
    <w:rsid w:val="00A8163B"/>
    <w:rsid w:val="00A859E2"/>
    <w:rsid w:val="00A906E8"/>
    <w:rsid w:val="00A9123C"/>
    <w:rsid w:val="00A91DC4"/>
    <w:rsid w:val="00AA7DA8"/>
    <w:rsid w:val="00AB35E7"/>
    <w:rsid w:val="00AB5905"/>
    <w:rsid w:val="00AC4554"/>
    <w:rsid w:val="00AC56BE"/>
    <w:rsid w:val="00AE34A1"/>
    <w:rsid w:val="00AE5125"/>
    <w:rsid w:val="00B127DD"/>
    <w:rsid w:val="00B5332F"/>
    <w:rsid w:val="00B56A84"/>
    <w:rsid w:val="00B60DDB"/>
    <w:rsid w:val="00B61EDC"/>
    <w:rsid w:val="00B713E8"/>
    <w:rsid w:val="00BA2469"/>
    <w:rsid w:val="00BB23AB"/>
    <w:rsid w:val="00BB6B5C"/>
    <w:rsid w:val="00BB7E36"/>
    <w:rsid w:val="00BC43F2"/>
    <w:rsid w:val="00BE0325"/>
    <w:rsid w:val="00C0132D"/>
    <w:rsid w:val="00C11178"/>
    <w:rsid w:val="00C41A3A"/>
    <w:rsid w:val="00C8067A"/>
    <w:rsid w:val="00C80AC5"/>
    <w:rsid w:val="00C92DD0"/>
    <w:rsid w:val="00CA271A"/>
    <w:rsid w:val="00CC6016"/>
    <w:rsid w:val="00CD183D"/>
    <w:rsid w:val="00D01135"/>
    <w:rsid w:val="00D013A4"/>
    <w:rsid w:val="00D123D0"/>
    <w:rsid w:val="00D41D33"/>
    <w:rsid w:val="00D47BBB"/>
    <w:rsid w:val="00D6783A"/>
    <w:rsid w:val="00D90F56"/>
    <w:rsid w:val="00DA5346"/>
    <w:rsid w:val="00DC2CB8"/>
    <w:rsid w:val="00DC7DDC"/>
    <w:rsid w:val="00DD36BD"/>
    <w:rsid w:val="00DF5B77"/>
    <w:rsid w:val="00E01359"/>
    <w:rsid w:val="00E051C5"/>
    <w:rsid w:val="00E35959"/>
    <w:rsid w:val="00E410D6"/>
    <w:rsid w:val="00E41920"/>
    <w:rsid w:val="00E43D43"/>
    <w:rsid w:val="00E54654"/>
    <w:rsid w:val="00E77669"/>
    <w:rsid w:val="00E81895"/>
    <w:rsid w:val="00EA0893"/>
    <w:rsid w:val="00EC03A6"/>
    <w:rsid w:val="00EC78DA"/>
    <w:rsid w:val="00EE60F7"/>
    <w:rsid w:val="00EF6AA7"/>
    <w:rsid w:val="00F036AD"/>
    <w:rsid w:val="00F2020F"/>
    <w:rsid w:val="00F37BD2"/>
    <w:rsid w:val="00F37E85"/>
    <w:rsid w:val="00F5048E"/>
    <w:rsid w:val="00F50BAB"/>
    <w:rsid w:val="00F66079"/>
    <w:rsid w:val="00F804F9"/>
    <w:rsid w:val="00FB3B88"/>
    <w:rsid w:val="00FD5407"/>
    <w:rsid w:val="00FE794D"/>
    <w:rsid w:val="00F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EAEB2"/>
  <w15:chartTrackingRefBased/>
  <w15:docId w15:val="{30CA4684-1B14-4438-9DA9-070145500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DCA"/>
    <w:rPr>
      <w:rFonts w:ascii="Arial" w:hAnsi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DEA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DEA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DEA"/>
    <w:rPr>
      <w:rFonts w:ascii="Montserrat" w:eastAsiaTheme="majorEastAsia" w:hAnsi="Montserra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DEA"/>
    <w:rPr>
      <w:rFonts w:ascii="Montserrat" w:eastAsiaTheme="majorEastAsia" w:hAnsi="Montserrat" w:cstheme="majorBidi"/>
      <w:b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C47E5"/>
    <w:pPr>
      <w:spacing w:after="0" w:line="240" w:lineRule="auto"/>
      <w:contextualSpacing/>
    </w:pPr>
    <w:rPr>
      <w:rFonts w:eastAsiaTheme="majorEastAsia" w:cstheme="majorBid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7E5"/>
    <w:rPr>
      <w:rFonts w:ascii="Montserrat" w:eastAsiaTheme="majorEastAsia" w:hAnsi="Montserrat" w:cstheme="majorBidi"/>
      <w:b/>
      <w:kern w:val="0"/>
      <w:sz w:val="56"/>
      <w:szCs w:val="56"/>
      <w14:ligatures w14:val="none"/>
    </w:rPr>
  </w:style>
  <w:style w:type="paragraph" w:styleId="ListParagraph">
    <w:name w:val="List Paragraph"/>
    <w:basedOn w:val="Normal"/>
    <w:uiPriority w:val="34"/>
    <w:qFormat/>
    <w:rsid w:val="00614DEA"/>
    <w:pPr>
      <w:ind w:left="720"/>
    </w:pPr>
  </w:style>
  <w:style w:type="character" w:styleId="Strong">
    <w:name w:val="Strong"/>
    <w:basedOn w:val="DefaultParagraphFont"/>
    <w:uiPriority w:val="22"/>
    <w:qFormat/>
    <w:rsid w:val="00BE0325"/>
    <w:rPr>
      <w:b/>
      <w:bCs/>
      <w14:ligatures w14:val="none"/>
      <w14:numForm w14:val="default"/>
      <w14:numSpacing w14:val="default"/>
      <w14:stylisticSets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198"/>
    <w:rPr>
      <w:rFonts w:ascii="Montserrat" w:hAnsi="Montserrat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198"/>
    <w:rPr>
      <w:rFonts w:ascii="Montserrat" w:hAnsi="Montserrat"/>
      <w:kern w:val="0"/>
      <w14:ligatures w14:val="none"/>
    </w:rPr>
  </w:style>
  <w:style w:type="paragraph" w:styleId="Revision">
    <w:name w:val="Revision"/>
    <w:hidden/>
    <w:uiPriority w:val="99"/>
    <w:semiHidden/>
    <w:rsid w:val="007430FF"/>
    <w:pPr>
      <w:spacing w:after="0" w:line="240" w:lineRule="auto"/>
    </w:pPr>
    <w:rPr>
      <w:rFonts w:ascii="Montserrat" w:hAnsi="Montserra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1039262\OneDrive%20-%20Bose%20Corporation\Documents\Custom%20Office%20Templates\Montserrat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Montserrat_Letter</Template>
  <TotalTime>2</TotalTime>
  <Pages>1</Pages>
  <Words>391</Words>
  <Characters>2234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2025-06-27T16:18:00Z</dcterms:created>
  <dcterms:modified xsi:type="dcterms:W3CDTF">2025-07-31T13:59:00Z</dcterms:modified>
</cp:coreProperties>
</file>