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6F756" w14:textId="540A9226" w:rsidR="00881942" w:rsidRDefault="00881942" w:rsidP="00881942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rFonts w:ascii="Segoe UI" w:hAnsi="Segoe UI" w:cs="Segoe UI" w:hint="eastAsia" w:eastAsia="SimSun"/>
        </w:rPr>
      </w:pPr>
      <w:r>
        <w:rPr>
          <w:sz w:val="22"/>
          <w:szCs w:val="22"/>
          <w:rStyle w:val="normaltextrun"/>
          <w:rFonts w:ascii="Calibri" w:hAnsi="Calibri" w:hint="eastAsia" w:eastAsia="SimSun"/>
        </w:rPr>
        <w:t xml:space="preserve">更新：</w:t>
      </w:r>
      <w:r>
        <w:rPr>
          <w:sz w:val="22"/>
          <w:szCs w:val="22"/>
          <w:rStyle w:val="normaltextrun"/>
          <w:rFonts w:ascii="Calibri" w:hAnsi="Calibri" w:hint="eastAsia" w:eastAsia="SimSun"/>
        </w:rPr>
        <w:t xml:space="preserve">2020 年 2 月 20 日 - 新</w:t>
      </w:r>
      <w:r>
        <w:rPr>
          <w:sz w:val="22"/>
          <w:szCs w:val="22"/>
          <w:rStyle w:val="spellingerror"/>
          <w:rFonts w:ascii="Calibri" w:hAnsi="Calibri" w:hint="eastAsia" w:eastAsia="SimSun"/>
        </w:rPr>
        <w:t xml:space="preserve"> FreeSpace</w:t>
      </w:r>
      <w:r>
        <w:rPr>
          <w:sz w:val="22"/>
          <w:szCs w:val="22"/>
          <w:rStyle w:val="normaltextrun"/>
          <w:rFonts w:ascii="Calibri" w:hAnsi="Calibri" w:hint="eastAsia" w:eastAsia="SimSun"/>
        </w:rPr>
        <w:t xml:space="preserve"> 3 的 SKU [原有 </w:t>
      </w:r>
      <w:r>
        <w:rPr>
          <w:sz w:val="22"/>
          <w:szCs w:val="22"/>
          <w:rStyle w:val="spellingerror"/>
          <w:rFonts w:ascii="Calibri" w:hAnsi="Calibri" w:hint="eastAsia" w:eastAsia="SimSun"/>
        </w:rPr>
        <w:t xml:space="preserve">EdgeMax</w:t>
      </w:r>
      <w:r>
        <w:rPr>
          <w:sz w:val="22"/>
          <w:szCs w:val="22"/>
          <w:rStyle w:val="normaltextrun"/>
          <w:rFonts w:ascii="Calibri" w:hAnsi="Calibri" w:hint="eastAsia" w:eastAsia="SimSun"/>
        </w:rPr>
        <w:t xml:space="preserve"> 的更新不变]</w:t>
      </w:r>
      <w:r>
        <w:rPr>
          <w:sz w:val="22"/>
          <w:szCs w:val="22"/>
          <w:rStyle w:val="eop"/>
          <w:rFonts w:ascii="Calibri" w:hAnsi="Calibri" w:hint="eastAsia" w:eastAsia="SimSun"/>
        </w:rPr>
        <w:t xml:space="preserve"> </w:t>
      </w:r>
    </w:p>
    <w:p w14:paraId="13CB8D37" w14:textId="77777777" w:rsidR="00881942" w:rsidRDefault="00881942" w:rsidP="00881942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rFonts w:ascii="Segoe UI" w:hAnsi="Segoe UI" w:cs="Segoe UI" w:hint="eastAsia" w:eastAsia="SimSun"/>
        </w:rPr>
      </w:pPr>
      <w:r>
        <w:rPr>
          <w:rStyle w:val="eop"/>
          <w:sz w:val="22"/>
          <w:szCs w:val="22"/>
          <w:rFonts w:ascii="Calibri" w:hAnsi="Calibri" w:hint="eastAsia" w:eastAsia="SimSun"/>
        </w:rPr>
        <w:t xml:space="preserve"> </w:t>
      </w:r>
    </w:p>
    <w:p w14:paraId="02F52AD6" w14:textId="77777777" w:rsidR="00881942" w:rsidRDefault="00881942" w:rsidP="00881942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rFonts w:ascii="Segoe UI" w:hAnsi="Segoe UI" w:cs="Segoe UI" w:hint="eastAsia" w:eastAsia="SimSun"/>
        </w:rPr>
      </w:pPr>
      <w:r>
        <w:rPr>
          <w:sz w:val="22"/>
          <w:szCs w:val="22"/>
          <w:rStyle w:val="normaltextrun"/>
          <w:rFonts w:ascii="Calibri" w:hAnsi="Calibri" w:hint="eastAsia" w:eastAsia="SimSun"/>
        </w:rPr>
        <w:t xml:space="preserve">最近，我们推出了四个新的</w:t>
      </w:r>
      <w:r>
        <w:rPr>
          <w:sz w:val="22"/>
          <w:szCs w:val="22"/>
          <w:rStyle w:val="spellingerror"/>
          <w:rFonts w:ascii="Calibri" w:hAnsi="Calibri" w:hint="eastAsia" w:eastAsia="SimSun"/>
        </w:rPr>
        <w:t xml:space="preserve"> FreeSpace</w:t>
      </w:r>
      <w:r>
        <w:rPr>
          <w:sz w:val="22"/>
          <w:szCs w:val="22"/>
          <w:rStyle w:val="normaltextrun"/>
          <w:rFonts w:ascii="Calibri" w:hAnsi="Calibri" w:hint="eastAsia" w:eastAsia="SimSun"/>
        </w:rPr>
        <w:t xml:space="preserve"> 3 的 SKU。</w:t>
      </w:r>
      <w:r>
        <w:rPr>
          <w:sz w:val="22"/>
          <w:szCs w:val="22"/>
          <w:rStyle w:val="normaltextrun"/>
          <w:rFonts w:ascii="Calibri" w:hAnsi="Calibri" w:hint="eastAsia" w:eastAsia="SimSun"/>
        </w:rPr>
        <w:t xml:space="preserve">安装锚和障板从 PC/ABS 更换为新 PC-PBT 塑料和压铸铝，增强了暴露于烹饪油环境下的恢复力。</w:t>
      </w:r>
      <w:r>
        <w:rPr>
          <w:sz w:val="22"/>
          <w:szCs w:val="22"/>
          <w:rStyle w:val="normaltextrun"/>
          <w:rFonts w:ascii="Calibri" w:hAnsi="Calibri" w:hint="eastAsia" w:eastAsia="SimSun"/>
        </w:rPr>
        <w:t xml:space="preserve">  </w:t>
      </w:r>
      <w:r>
        <w:rPr>
          <w:sz w:val="22"/>
          <w:szCs w:val="22"/>
          <w:rStyle w:val="normaltextrun"/>
          <w:rFonts w:ascii="Calibri" w:hAnsi="Calibri" w:hint="eastAsia" w:eastAsia="SimSun"/>
        </w:rPr>
        <w:t xml:space="preserve">尽管我们建议为所有产品安装安全绳作为辅助固定装置，但</w:t>
      </w:r>
      <w:r>
        <w:rPr>
          <w:sz w:val="22"/>
          <w:szCs w:val="22"/>
          <w:rStyle w:val="normaltextrun"/>
          <w:u w:val="single"/>
          <w:rFonts w:ascii="Calibri" w:hAnsi="Calibri" w:hint="eastAsia" w:eastAsia="SimSun"/>
        </w:rPr>
        <w:t xml:space="preserve">除非当地法规要求，新 SKU 不再需要安全绳</w:t>
      </w:r>
      <w:r>
        <w:rPr>
          <w:sz w:val="22"/>
          <w:szCs w:val="22"/>
          <w:rStyle w:val="normaltextrun"/>
          <w:rFonts w:ascii="Calibri" w:hAnsi="Calibri" w:hint="eastAsia" w:eastAsia="SimSun"/>
        </w:rPr>
        <w:t xml:space="preserve">，所以新 SKU 包装箱中未提供安全绳。</w:t>
      </w:r>
      <w:r>
        <w:rPr>
          <w:sz w:val="22"/>
          <w:szCs w:val="22"/>
          <w:rStyle w:val="normaltextrun"/>
          <w:rFonts w:ascii="Calibri" w:hAnsi="Calibri" w:hint="eastAsia" w:eastAsia="SimSun"/>
        </w:rPr>
        <w:t xml:space="preserve">然而，对于安装在商业烹饪环境中的旧版 </w:t>
      </w:r>
      <w:r>
        <w:rPr>
          <w:sz w:val="22"/>
          <w:szCs w:val="22"/>
          <w:rStyle w:val="spellingerror"/>
          <w:rFonts w:ascii="Calibri" w:hAnsi="Calibri" w:hint="eastAsia" w:eastAsia="SimSun"/>
        </w:rPr>
        <w:t xml:space="preserve">FreeSpace</w:t>
      </w:r>
      <w:r>
        <w:rPr>
          <w:sz w:val="22"/>
          <w:szCs w:val="22"/>
          <w:rStyle w:val="normaltextrun"/>
          <w:rFonts w:ascii="Calibri" w:hAnsi="Calibri" w:hint="eastAsia" w:eastAsia="SimSun"/>
        </w:rPr>
        <w:t xml:space="preserve"> 3（</w:t>
      </w:r>
      <w:r>
        <w:rPr>
          <w:sz w:val="22"/>
          <w:szCs w:val="22"/>
          <w:rStyle w:val="spellingerror"/>
          <w:rFonts w:ascii="Calibri" w:hAnsi="Calibri" w:hint="eastAsia" w:eastAsia="SimSun"/>
        </w:rPr>
        <w:t xml:space="preserve">FreeSpace</w:t>
      </w:r>
      <w:r>
        <w:rPr>
          <w:sz w:val="22"/>
          <w:szCs w:val="22"/>
          <w:rStyle w:val="normaltextrun"/>
          <w:rFonts w:ascii="Calibri" w:hAnsi="Calibri" w:hint="eastAsia" w:eastAsia="SimSun"/>
        </w:rPr>
        <w:t xml:space="preserve"> DS 系列扬声器的要求不变），仍需使用安全绳。</w:t>
      </w:r>
      <w:r>
        <w:rPr>
          <w:sz w:val="22"/>
          <w:szCs w:val="22"/>
          <w:rStyle w:val="eop"/>
          <w:rFonts w:ascii="Calibri" w:hAnsi="Calibri" w:hint="eastAsia" w:eastAsia="SimSun"/>
        </w:rPr>
        <w:t xml:space="preserve"> </w:t>
      </w:r>
    </w:p>
    <w:p w14:paraId="3303CD83" w14:textId="77777777" w:rsidR="003B6957" w:rsidRDefault="00B471B9"/>
    <w:sectPr w:rsidR="003B6957" w:rsidSect="00624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/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42"/>
    <w:rsid w:val="006242CF"/>
    <w:rsid w:val="00881942"/>
    <w:rsid w:val="009358F3"/>
    <w:rsid w:val="00B4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BAF194"/>
  <w15:chartTrackingRefBased/>
  <w15:docId w15:val="{FE3451A6-6491-EC47-B288-42FABC46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81942"/>
    <w:pPr>
      <w:spacing w:before="100" w:beforeAutospacing="1" w:after="100" w:afterAutospacing="1"/>
    </w:pPr>
    <w:rPr>
      <w:rFonts w:ascii="Times New Roman" w:eastAsia="SimSun" w:hAnsi="Times New Roman" w:cs="Times New Roman"/>
    </w:rPr>
  </w:style>
  <w:style w:type="character" w:customStyle="1" w:styleId="normaltextrun">
    <w:name w:val="normaltextrun"/>
    <w:basedOn w:val="DefaultParagraphFont"/>
    <w:rsid w:val="00881942"/>
  </w:style>
  <w:style w:type="character" w:customStyle="1" w:styleId="spellingerror">
    <w:name w:val="spellingerror"/>
    <w:basedOn w:val="DefaultParagraphFont"/>
    <w:rsid w:val="00881942"/>
  </w:style>
  <w:style w:type="character" w:customStyle="1" w:styleId="eop">
    <w:name w:val="eop"/>
    <w:basedOn w:val="DefaultParagraphFont"/>
    <w:rsid w:val="00881942"/>
  </w:style>
  <w:style w:type="paragraph" w:styleId="BalloonText">
    <w:name w:val="Balloon Text"/>
    <w:basedOn w:val="Normal"/>
    <w:link w:val="BalloonTextChar"/>
    <w:uiPriority w:val="99"/>
    <w:semiHidden/>
    <w:unhideWhenUsed/>
    <w:rsid w:val="00B471B9"/>
    <w:rPr>
      <w:rFonts w:ascii="Times New Roman" w:hAnsi="Times New Roman" w:cs="Times New Roma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1B9"/>
    <w:rPr>
      <w:rFonts w:ascii="Times New Roman" w:hAnsi="Times New Roman" w:cs="Times New Roman" w:eastAsia="SimSu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0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4" ma:contentTypeDescription="Create a new document." ma:contentTypeScope="" ma:versionID="c68de14f99c5ab76d426232786397ff7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8f827c56df523b8148e3b911e19cec8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Props1.xml><?xml version="1.0" encoding="utf-8"?>
<ds:datastoreItem xmlns:ds="http://schemas.openxmlformats.org/officeDocument/2006/customXml" ds:itemID="{7B224C23-FAE8-4D41-B249-43D26D6194DF}"/>
</file>

<file path=customXml/itemProps2.xml><?xml version="1.0" encoding="utf-8"?>
<ds:datastoreItem xmlns:ds="http://schemas.openxmlformats.org/officeDocument/2006/customXml" ds:itemID="{B4B10F10-77E0-4EA7-9A47-EF89C812F5AB}"/>
</file>

<file path=customXml/itemProps3.xml><?xml version="1.0" encoding="utf-8"?>
<ds:datastoreItem xmlns:ds="http://schemas.openxmlformats.org/officeDocument/2006/customXml" ds:itemID="{406B1039-E351-49CA-9CA8-F554BAA556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1</cp:revision>
  <dcterms:created xsi:type="dcterms:W3CDTF">2020-01-30T17:58:00Z</dcterms:created>
  <dcterms:modified xsi:type="dcterms:W3CDTF">2020-01-30T19:15:00Z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</Properties>
</file>