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154BF" w14:textId="77777777" w:rsidR="009932C5" w:rsidRPr="00BB78A2" w:rsidRDefault="009932C5" w:rsidP="009932C5">
      <w:pPr>
        <w:rPr>
          <w:b/>
          <w:bCs/>
        </w:rPr>
      </w:pPr>
      <w:proofErr w:type="spellStart"/>
      <w:r w:rsidRPr="00BB78A2">
        <w:rPr>
          <w:b/>
          <w:bCs/>
        </w:rPr>
        <w:t>Amplificateur</w:t>
      </w:r>
      <w:proofErr w:type="spellEnd"/>
      <w:r w:rsidRPr="00BB78A2">
        <w:rPr>
          <w:b/>
          <w:bCs/>
        </w:rPr>
        <w:t xml:space="preserve"> de zone </w:t>
      </w:r>
      <w:proofErr w:type="spellStart"/>
      <w:r w:rsidRPr="00BB78A2">
        <w:rPr>
          <w:b/>
          <w:bCs/>
        </w:rPr>
        <w:t>intégré</w:t>
      </w:r>
      <w:proofErr w:type="spellEnd"/>
      <w:r w:rsidRPr="00BB78A2">
        <w:rPr>
          <w:b/>
          <w:bCs/>
        </w:rPr>
        <w:t xml:space="preserve"> FreeSpace IZA 250-LZ / 190-HZ</w:t>
      </w:r>
    </w:p>
    <w:p w14:paraId="5B1D1F3A" w14:textId="77777777" w:rsidR="009932C5" w:rsidRPr="00BB78A2" w:rsidRDefault="009932C5" w:rsidP="009932C5">
      <w:pPr>
        <w:rPr>
          <w:sz w:val="20"/>
          <w:szCs w:val="20"/>
        </w:rPr>
      </w:pPr>
      <w:r w:rsidRPr="00BB78A2">
        <w:rPr>
          <w:sz w:val="20"/>
          <w:szCs w:val="20"/>
        </w:rPr>
        <w:t>SPÉCIFICATIONS TECHNIQUES À L’ATTENTION DES ARCHITECTES ET DES INGÉNIEURS</w:t>
      </w:r>
    </w:p>
    <w:p w14:paraId="0743E717" w14:textId="0206B96B" w:rsidR="009932C5" w:rsidRPr="00BB78A2" w:rsidRDefault="00BB78A2" w:rsidP="009932C5">
      <w:pPr>
        <w:rPr>
          <w:sz w:val="20"/>
          <w:szCs w:val="20"/>
        </w:rPr>
      </w:pPr>
      <w:r w:rsidRPr="00BB78A2">
        <w:rPr>
          <w:sz w:val="20"/>
          <w:szCs w:val="20"/>
        </w:rPr>
        <w:t>JUILLET 2023</w:t>
      </w:r>
    </w:p>
    <w:p w14:paraId="03583915" w14:textId="5EE174FD" w:rsidR="009932C5" w:rsidRPr="00BB78A2" w:rsidRDefault="009932C5" w:rsidP="009932C5">
      <w:r w:rsidRPr="00BB78A2">
        <w:t xml:space="preserve">La table de </w:t>
      </w:r>
      <w:proofErr w:type="spellStart"/>
      <w:r w:rsidRPr="00BB78A2">
        <w:t>mixage</w:t>
      </w:r>
      <w:proofErr w:type="spellEnd"/>
      <w:r w:rsidRPr="00BB78A2">
        <w:t>/</w:t>
      </w:r>
      <w:proofErr w:type="spellStart"/>
      <w:r w:rsidRPr="00BB78A2">
        <w:t>l’amplificateur</w:t>
      </w:r>
      <w:proofErr w:type="spellEnd"/>
      <w:r w:rsidRPr="00BB78A2">
        <w:t xml:space="preserve"> doit </w:t>
      </w:r>
      <w:proofErr w:type="spellStart"/>
      <w:r w:rsidRPr="00BB78A2">
        <w:t>utiliser</w:t>
      </w:r>
      <w:proofErr w:type="spellEnd"/>
      <w:r w:rsidRPr="00BB78A2">
        <w:t xml:space="preserve"> </w:t>
      </w:r>
      <w:proofErr w:type="spellStart"/>
      <w:r w:rsidRPr="00BB78A2">
        <w:t>une</w:t>
      </w:r>
      <w:proofErr w:type="spellEnd"/>
      <w:r w:rsidRPr="00BB78A2">
        <w:t xml:space="preserve"> amplification de </w:t>
      </w:r>
      <w:proofErr w:type="spellStart"/>
      <w:r w:rsidRPr="00BB78A2">
        <w:t>classe</w:t>
      </w:r>
      <w:proofErr w:type="spellEnd"/>
      <w:r w:rsidRPr="00BB78A2">
        <w:t xml:space="preserve"> D et </w:t>
      </w:r>
      <w:proofErr w:type="spellStart"/>
      <w:r w:rsidRPr="00BB78A2">
        <w:t>une</w:t>
      </w:r>
      <w:proofErr w:type="spellEnd"/>
      <w:r w:rsidRPr="00BB78A2">
        <w:t xml:space="preserve"> architecture de </w:t>
      </w:r>
      <w:proofErr w:type="spellStart"/>
      <w:r w:rsidRPr="00BB78A2">
        <w:t>traitement</w:t>
      </w:r>
      <w:proofErr w:type="spellEnd"/>
      <w:r w:rsidRPr="00BB78A2">
        <w:t xml:space="preserve"> du signal numérique à 4</w:t>
      </w:r>
      <w:r w:rsidR="00DE32EE">
        <w:t>8 </w:t>
      </w:r>
      <w:r w:rsidRPr="00BB78A2">
        <w:t>kHz / 2</w:t>
      </w:r>
      <w:r w:rsidR="00DE32EE">
        <w:t>4 </w:t>
      </w:r>
      <w:r w:rsidRPr="00BB78A2">
        <w:t xml:space="preserve">bits. La table de </w:t>
      </w:r>
      <w:proofErr w:type="spellStart"/>
      <w:r w:rsidRPr="00BB78A2">
        <w:t>mixage</w:t>
      </w:r>
      <w:proofErr w:type="spellEnd"/>
      <w:r w:rsidRPr="00BB78A2">
        <w:t>/</w:t>
      </w:r>
      <w:proofErr w:type="spellStart"/>
      <w:r w:rsidRPr="00BB78A2">
        <w:t>l’amplificateur</w:t>
      </w:r>
      <w:proofErr w:type="spellEnd"/>
      <w:r w:rsidRPr="00BB78A2">
        <w:t xml:space="preserve"> doit </w:t>
      </w:r>
      <w:proofErr w:type="spellStart"/>
      <w:r w:rsidRPr="00BB78A2">
        <w:t>intégrer</w:t>
      </w:r>
      <w:proofErr w:type="spellEnd"/>
      <w:r w:rsidRPr="00BB78A2">
        <w:t xml:space="preserve"> un </w:t>
      </w:r>
      <w:proofErr w:type="spellStart"/>
      <w:r w:rsidRPr="00BB78A2">
        <w:t>dispositif</w:t>
      </w:r>
      <w:proofErr w:type="spellEnd"/>
      <w:r w:rsidRPr="00BB78A2">
        <w:t xml:space="preserve"> </w:t>
      </w:r>
      <w:proofErr w:type="spellStart"/>
      <w:r w:rsidRPr="00BB78A2">
        <w:t>d’alimentation</w:t>
      </w:r>
      <w:proofErr w:type="spellEnd"/>
      <w:r w:rsidRPr="00BB78A2">
        <w:t xml:space="preserve"> à </w:t>
      </w:r>
      <w:proofErr w:type="spellStart"/>
      <w:r w:rsidRPr="00BB78A2">
        <w:t>découpage</w:t>
      </w:r>
      <w:proofErr w:type="spellEnd"/>
      <w:r w:rsidRPr="00BB78A2">
        <w:t xml:space="preserve"> </w:t>
      </w:r>
      <w:proofErr w:type="spellStart"/>
      <w:r w:rsidRPr="00BB78A2">
        <w:t>lui</w:t>
      </w:r>
      <w:proofErr w:type="spellEnd"/>
      <w:r w:rsidRPr="00BB78A2">
        <w:t xml:space="preserve"> </w:t>
      </w:r>
      <w:proofErr w:type="spellStart"/>
      <w:r w:rsidRPr="00BB78A2">
        <w:t>permettant</w:t>
      </w:r>
      <w:proofErr w:type="spellEnd"/>
      <w:r w:rsidRPr="00BB78A2">
        <w:t xml:space="preserve"> de </w:t>
      </w:r>
      <w:proofErr w:type="spellStart"/>
      <w:r w:rsidRPr="00BB78A2">
        <w:t>fonctionner</w:t>
      </w:r>
      <w:proofErr w:type="spellEnd"/>
      <w:r w:rsidRPr="00BB78A2">
        <w:t xml:space="preserve"> </w:t>
      </w:r>
      <w:proofErr w:type="spellStart"/>
      <w:r w:rsidRPr="00BB78A2">
        <w:t>normalement</w:t>
      </w:r>
      <w:proofErr w:type="spellEnd"/>
      <w:r w:rsidRPr="00BB78A2">
        <w:t xml:space="preserve"> sur des </w:t>
      </w:r>
      <w:proofErr w:type="spellStart"/>
      <w:r w:rsidRPr="00BB78A2">
        <w:t>prises</w:t>
      </w:r>
      <w:proofErr w:type="spellEnd"/>
      <w:r w:rsidRPr="00BB78A2">
        <w:t xml:space="preserve"> </w:t>
      </w:r>
      <w:proofErr w:type="spellStart"/>
      <w:r w:rsidRPr="00BB78A2">
        <w:t>secteur</w:t>
      </w:r>
      <w:proofErr w:type="spellEnd"/>
      <w:r w:rsidRPr="00BB78A2">
        <w:t xml:space="preserve"> </w:t>
      </w:r>
      <w:proofErr w:type="spellStart"/>
      <w:r w:rsidRPr="00BB78A2">
        <w:t>d’une</w:t>
      </w:r>
      <w:proofErr w:type="spellEnd"/>
      <w:r w:rsidRPr="00BB78A2">
        <w:t xml:space="preserve"> tension comprise entre 10</w:t>
      </w:r>
      <w:r w:rsidR="00DE32EE">
        <w:t>0 </w:t>
      </w:r>
      <w:r w:rsidRPr="00BB78A2">
        <w:t>et 24</w:t>
      </w:r>
      <w:r w:rsidR="00DE32EE">
        <w:t>0 </w:t>
      </w:r>
      <w:r w:rsidRPr="00BB78A2">
        <w:t>V (</w:t>
      </w:r>
      <w:r w:rsidR="000B70E2">
        <w:t>±</w:t>
      </w:r>
      <w:r w:rsidRPr="00BB78A2">
        <w:t>1</w:t>
      </w:r>
      <w:r w:rsidR="00DE32EE">
        <w:t>0 </w:t>
      </w:r>
      <w:r w:rsidRPr="00BB78A2">
        <w:t>%) à 50/6</w:t>
      </w:r>
      <w:r w:rsidR="00DE32EE">
        <w:t>0 </w:t>
      </w:r>
      <w:r w:rsidRPr="00BB78A2">
        <w:t xml:space="preserve">Hz. </w:t>
      </w:r>
      <w:proofErr w:type="spellStart"/>
      <w:r w:rsidRPr="00BB78A2">
        <w:t>L’amplificateur</w:t>
      </w:r>
      <w:proofErr w:type="spellEnd"/>
      <w:r w:rsidRPr="00BB78A2">
        <w:t xml:space="preserve"> doit </w:t>
      </w:r>
      <w:proofErr w:type="spellStart"/>
      <w:r w:rsidRPr="00BB78A2">
        <w:t>avoir</w:t>
      </w:r>
      <w:proofErr w:type="spellEnd"/>
      <w:r w:rsidRPr="00BB78A2">
        <w:t xml:space="preserve"> </w:t>
      </w:r>
      <w:proofErr w:type="spellStart"/>
      <w:r w:rsidRPr="00BB78A2">
        <w:t>une</w:t>
      </w:r>
      <w:proofErr w:type="spellEnd"/>
      <w:r w:rsidRPr="00BB78A2">
        <w:t xml:space="preserve"> </w:t>
      </w:r>
      <w:proofErr w:type="spellStart"/>
      <w:r w:rsidRPr="00BB78A2">
        <w:t>prise</w:t>
      </w:r>
      <w:proofErr w:type="spellEnd"/>
      <w:r w:rsidRPr="00BB78A2">
        <w:t xml:space="preserve"> </w:t>
      </w:r>
      <w:proofErr w:type="spellStart"/>
      <w:r w:rsidRPr="00BB78A2">
        <w:t>d’alimentation</w:t>
      </w:r>
      <w:proofErr w:type="spellEnd"/>
      <w:r w:rsidRPr="00BB78A2">
        <w:t xml:space="preserve"> CEI 320-C14 et </w:t>
      </w:r>
      <w:proofErr w:type="spellStart"/>
      <w:r w:rsidRPr="00BB78A2">
        <w:t>être</w:t>
      </w:r>
      <w:proofErr w:type="spellEnd"/>
      <w:r w:rsidRPr="00BB78A2">
        <w:t xml:space="preserve"> </w:t>
      </w:r>
      <w:proofErr w:type="spellStart"/>
      <w:r w:rsidRPr="00BB78A2">
        <w:t>équipé</w:t>
      </w:r>
      <w:proofErr w:type="spellEnd"/>
      <w:r w:rsidRPr="00BB78A2">
        <w:t xml:space="preserve"> d’un cordon </w:t>
      </w:r>
      <w:proofErr w:type="spellStart"/>
      <w:r w:rsidRPr="00BB78A2">
        <w:t>d’alimentation</w:t>
      </w:r>
      <w:proofErr w:type="spellEnd"/>
      <w:r w:rsidRPr="00BB78A2">
        <w:t xml:space="preserve"> </w:t>
      </w:r>
      <w:proofErr w:type="spellStart"/>
      <w:r w:rsidRPr="00BB78A2">
        <w:t>amovible</w:t>
      </w:r>
      <w:proofErr w:type="spellEnd"/>
      <w:r w:rsidRPr="00BB78A2">
        <w:t xml:space="preserve">. Un bouton </w:t>
      </w:r>
      <w:proofErr w:type="spellStart"/>
      <w:r w:rsidRPr="00BB78A2">
        <w:t>d’alimentation</w:t>
      </w:r>
      <w:proofErr w:type="spellEnd"/>
      <w:r w:rsidRPr="00BB78A2">
        <w:t xml:space="preserve"> doit </w:t>
      </w:r>
      <w:proofErr w:type="spellStart"/>
      <w:r w:rsidRPr="00BB78A2">
        <w:t>être</w:t>
      </w:r>
      <w:proofErr w:type="spellEnd"/>
      <w:r w:rsidRPr="00BB78A2">
        <w:t xml:space="preserve"> </w:t>
      </w:r>
      <w:proofErr w:type="spellStart"/>
      <w:r w:rsidRPr="00BB78A2">
        <w:t>présent</w:t>
      </w:r>
      <w:proofErr w:type="spellEnd"/>
      <w:r w:rsidRPr="00BB78A2">
        <w:t xml:space="preserve"> sur le </w:t>
      </w:r>
      <w:proofErr w:type="spellStart"/>
      <w:r w:rsidRPr="00BB78A2">
        <w:t>panneau</w:t>
      </w:r>
      <w:proofErr w:type="spellEnd"/>
      <w:r w:rsidRPr="00BB78A2">
        <w:t xml:space="preserve"> </w:t>
      </w:r>
      <w:proofErr w:type="spellStart"/>
      <w:r w:rsidRPr="00BB78A2">
        <w:t>avant</w:t>
      </w:r>
      <w:proofErr w:type="spellEnd"/>
      <w:r w:rsidRPr="00BB78A2">
        <w:t xml:space="preserve">. Le </w:t>
      </w:r>
      <w:proofErr w:type="spellStart"/>
      <w:r w:rsidRPr="00BB78A2">
        <w:t>produit</w:t>
      </w:r>
      <w:proofErr w:type="spellEnd"/>
      <w:r w:rsidRPr="00BB78A2">
        <w:t xml:space="preserve"> doit </w:t>
      </w:r>
      <w:proofErr w:type="spellStart"/>
      <w:r w:rsidRPr="00BB78A2">
        <w:t>intégrer</w:t>
      </w:r>
      <w:proofErr w:type="spellEnd"/>
      <w:r w:rsidRPr="00BB78A2">
        <w:t xml:space="preserve"> </w:t>
      </w:r>
      <w:proofErr w:type="spellStart"/>
      <w:r w:rsidRPr="00BB78A2">
        <w:t>une</w:t>
      </w:r>
      <w:proofErr w:type="spellEnd"/>
      <w:r w:rsidRPr="00BB78A2">
        <w:t xml:space="preserve"> protection </w:t>
      </w:r>
      <w:proofErr w:type="spellStart"/>
      <w:r w:rsidRPr="00BB78A2">
        <w:t>contre</w:t>
      </w:r>
      <w:proofErr w:type="spellEnd"/>
      <w:r w:rsidRPr="00BB78A2">
        <w:t xml:space="preserve"> les charges </w:t>
      </w:r>
      <w:proofErr w:type="spellStart"/>
      <w:r w:rsidRPr="00BB78A2">
        <w:t>en</w:t>
      </w:r>
      <w:proofErr w:type="spellEnd"/>
      <w:r w:rsidRPr="00BB78A2">
        <w:t xml:space="preserve"> court-circuit et la </w:t>
      </w:r>
      <w:proofErr w:type="spellStart"/>
      <w:r w:rsidRPr="00BB78A2">
        <w:t>surchauffe</w:t>
      </w:r>
      <w:proofErr w:type="spellEnd"/>
      <w:r w:rsidRPr="00BB78A2">
        <w:t xml:space="preserve">. </w:t>
      </w:r>
      <w:bookmarkStart w:id="0" w:name="OLE_LINK4"/>
      <w:r w:rsidRPr="00BB78A2">
        <w:t xml:space="preserve">La taille physique de la table de </w:t>
      </w:r>
      <w:proofErr w:type="spellStart"/>
      <w:r w:rsidRPr="00BB78A2">
        <w:t>mixage</w:t>
      </w:r>
      <w:proofErr w:type="spellEnd"/>
      <w:r w:rsidRPr="00BB78A2">
        <w:t>/</w:t>
      </w:r>
      <w:proofErr w:type="spellStart"/>
      <w:r w:rsidRPr="00BB78A2">
        <w:t>l’amplificateur</w:t>
      </w:r>
      <w:proofErr w:type="spellEnd"/>
      <w:r w:rsidRPr="00BB78A2">
        <w:t xml:space="preserve"> doit </w:t>
      </w:r>
      <w:proofErr w:type="spellStart"/>
      <w:r w:rsidRPr="00BB78A2">
        <w:t>être</w:t>
      </w:r>
      <w:proofErr w:type="spellEnd"/>
      <w:r w:rsidRPr="00BB78A2">
        <w:t xml:space="preserve"> de dimensions </w:t>
      </w:r>
      <w:proofErr w:type="spellStart"/>
      <w:r w:rsidRPr="00BB78A2">
        <w:t>normalisées</w:t>
      </w:r>
      <w:proofErr w:type="spellEnd"/>
      <w:r w:rsidRPr="00BB78A2">
        <w:t xml:space="preserve"> rack 1</w:t>
      </w:r>
      <w:r w:rsidR="00DE32EE">
        <w:t>9 </w:t>
      </w:r>
      <w:proofErr w:type="spellStart"/>
      <w:r w:rsidRPr="00BB78A2">
        <w:t>pouces</w:t>
      </w:r>
      <w:proofErr w:type="spellEnd"/>
      <w:r w:rsidRPr="00BB78A2">
        <w:t xml:space="preserve"> </w:t>
      </w:r>
      <w:r w:rsidR="00BB78A2">
        <w:t>½ </w:t>
      </w:r>
      <w:r w:rsidRPr="00BB78A2">
        <w:t xml:space="preserve">U et le montage </w:t>
      </w:r>
      <w:proofErr w:type="spellStart"/>
      <w:r w:rsidRPr="00BB78A2">
        <w:t>en</w:t>
      </w:r>
      <w:proofErr w:type="spellEnd"/>
      <w:r w:rsidRPr="00BB78A2">
        <w:t xml:space="preserve"> rack doit </w:t>
      </w:r>
      <w:proofErr w:type="spellStart"/>
      <w:r w:rsidRPr="00BB78A2">
        <w:t>être</w:t>
      </w:r>
      <w:proofErr w:type="spellEnd"/>
      <w:r w:rsidRPr="00BB78A2">
        <w:t xml:space="preserve"> possible à </w:t>
      </w:r>
      <w:proofErr w:type="spellStart"/>
      <w:r w:rsidRPr="00BB78A2">
        <w:t>l’aide</w:t>
      </w:r>
      <w:proofErr w:type="spellEnd"/>
      <w:r w:rsidRPr="00BB78A2">
        <w:t xml:space="preserve"> du kit </w:t>
      </w:r>
      <w:proofErr w:type="spellStart"/>
      <w:r w:rsidRPr="00BB78A2">
        <w:t>d’accessoires</w:t>
      </w:r>
      <w:proofErr w:type="spellEnd"/>
      <w:r w:rsidRPr="00BB78A2">
        <w:t xml:space="preserve"> </w:t>
      </w:r>
      <w:proofErr w:type="spellStart"/>
      <w:r w:rsidRPr="00BB78A2">
        <w:t>fourni</w:t>
      </w:r>
      <w:proofErr w:type="spellEnd"/>
      <w:r w:rsidRPr="00BB78A2">
        <w:t xml:space="preserve">. </w:t>
      </w:r>
      <w:bookmarkEnd w:id="0"/>
      <w:r w:rsidRPr="00BB78A2">
        <w:t xml:space="preserve">Les deux </w:t>
      </w:r>
      <w:proofErr w:type="spellStart"/>
      <w:r w:rsidRPr="00BB78A2">
        <w:t>modèles</w:t>
      </w:r>
      <w:proofErr w:type="spellEnd"/>
      <w:r w:rsidRPr="00BB78A2">
        <w:t xml:space="preserve"> </w:t>
      </w:r>
      <w:proofErr w:type="spellStart"/>
      <w:r w:rsidRPr="00BB78A2">
        <w:t>doivent</w:t>
      </w:r>
      <w:proofErr w:type="spellEnd"/>
      <w:r w:rsidRPr="00BB78A2">
        <w:t xml:space="preserve"> </w:t>
      </w:r>
      <w:proofErr w:type="spellStart"/>
      <w:r w:rsidRPr="00BB78A2">
        <w:t>être</w:t>
      </w:r>
      <w:proofErr w:type="spellEnd"/>
      <w:r w:rsidRPr="00BB78A2">
        <w:t xml:space="preserve"> </w:t>
      </w:r>
      <w:proofErr w:type="spellStart"/>
      <w:r w:rsidRPr="00BB78A2">
        <w:t>conçus</w:t>
      </w:r>
      <w:proofErr w:type="spellEnd"/>
      <w:r w:rsidRPr="00BB78A2">
        <w:t xml:space="preserve"> pour un montage </w:t>
      </w:r>
      <w:proofErr w:type="spellStart"/>
      <w:r w:rsidRPr="00BB78A2">
        <w:t>en</w:t>
      </w:r>
      <w:proofErr w:type="spellEnd"/>
      <w:r w:rsidRPr="00BB78A2">
        <w:t xml:space="preserve"> rack de deux </w:t>
      </w:r>
      <w:proofErr w:type="spellStart"/>
      <w:r w:rsidRPr="00BB78A2">
        <w:t>unités</w:t>
      </w:r>
      <w:proofErr w:type="spellEnd"/>
      <w:r w:rsidRPr="00BB78A2">
        <w:t xml:space="preserve"> </w:t>
      </w:r>
      <w:proofErr w:type="spellStart"/>
      <w:r w:rsidRPr="00BB78A2">
        <w:t>côte</w:t>
      </w:r>
      <w:proofErr w:type="spellEnd"/>
      <w:r w:rsidRPr="00BB78A2">
        <w:t xml:space="preserve"> à </w:t>
      </w:r>
      <w:proofErr w:type="spellStart"/>
      <w:r w:rsidRPr="00BB78A2">
        <w:t>côte</w:t>
      </w:r>
      <w:proofErr w:type="spellEnd"/>
      <w:r w:rsidRPr="00BB78A2">
        <w:t xml:space="preserve">, </w:t>
      </w:r>
      <w:proofErr w:type="spellStart"/>
      <w:r w:rsidRPr="00BB78A2">
        <w:t>pleine</w:t>
      </w:r>
      <w:proofErr w:type="spellEnd"/>
      <w:r w:rsidRPr="00BB78A2">
        <w:t xml:space="preserve"> </w:t>
      </w:r>
      <w:proofErr w:type="spellStart"/>
      <w:r w:rsidRPr="00BB78A2">
        <w:t>largeur</w:t>
      </w:r>
      <w:proofErr w:type="spellEnd"/>
      <w:r w:rsidRPr="00BB78A2">
        <w:t xml:space="preserve"> de rack</w:t>
      </w:r>
      <w:bookmarkStart w:id="1" w:name="OLE_LINK3"/>
      <w:r w:rsidRPr="00BB78A2">
        <w:t xml:space="preserve"> </w:t>
      </w:r>
      <w:r w:rsidR="000B70E2">
        <w:t>×</w:t>
      </w:r>
      <w:r w:rsidRPr="00BB78A2">
        <w:t xml:space="preserve"> </w:t>
      </w:r>
      <w:bookmarkEnd w:id="1"/>
      <w:r w:rsidRPr="00BB78A2">
        <w:t xml:space="preserve">1U. Le </w:t>
      </w:r>
      <w:proofErr w:type="spellStart"/>
      <w:r w:rsidRPr="00BB78A2">
        <w:t>produit</w:t>
      </w:r>
      <w:proofErr w:type="spellEnd"/>
      <w:r w:rsidRPr="00BB78A2">
        <w:t xml:space="preserve"> doit </w:t>
      </w:r>
      <w:proofErr w:type="spellStart"/>
      <w:r w:rsidRPr="00BB78A2">
        <w:t>posséder</w:t>
      </w:r>
      <w:proofErr w:type="spellEnd"/>
      <w:r w:rsidRPr="00BB78A2">
        <w:t xml:space="preserve"> un </w:t>
      </w:r>
      <w:proofErr w:type="spellStart"/>
      <w:r w:rsidRPr="00BB78A2">
        <w:t>système</w:t>
      </w:r>
      <w:proofErr w:type="spellEnd"/>
      <w:r w:rsidRPr="00BB78A2">
        <w:t xml:space="preserve"> </w:t>
      </w:r>
      <w:proofErr w:type="spellStart"/>
      <w:r w:rsidRPr="00BB78A2">
        <w:t>d’aération</w:t>
      </w:r>
      <w:proofErr w:type="spellEnd"/>
      <w:r w:rsidRPr="00BB78A2">
        <w:t xml:space="preserve"> </w:t>
      </w:r>
      <w:proofErr w:type="spellStart"/>
      <w:r w:rsidRPr="00BB78A2">
        <w:t>assurant</w:t>
      </w:r>
      <w:proofErr w:type="spellEnd"/>
      <w:r w:rsidRPr="00BB78A2">
        <w:t xml:space="preserve"> un </w:t>
      </w:r>
      <w:proofErr w:type="spellStart"/>
      <w:r w:rsidRPr="00BB78A2">
        <w:t>refroidissement</w:t>
      </w:r>
      <w:proofErr w:type="spellEnd"/>
      <w:r w:rsidRPr="00BB78A2">
        <w:t xml:space="preserve"> par </w:t>
      </w:r>
      <w:proofErr w:type="spellStart"/>
      <w:r w:rsidRPr="00BB78A2">
        <w:t>convexion</w:t>
      </w:r>
      <w:proofErr w:type="spellEnd"/>
      <w:r w:rsidRPr="00BB78A2">
        <w:t xml:space="preserve"> naturelle, sans </w:t>
      </w:r>
      <w:proofErr w:type="spellStart"/>
      <w:r w:rsidRPr="00BB78A2">
        <w:t>ventilateur</w:t>
      </w:r>
      <w:proofErr w:type="spellEnd"/>
      <w:r w:rsidRPr="00BB78A2">
        <w:t xml:space="preserve">. La section </w:t>
      </w:r>
      <w:proofErr w:type="spellStart"/>
      <w:r w:rsidRPr="00BB78A2">
        <w:t>amplificateur</w:t>
      </w:r>
      <w:proofErr w:type="spellEnd"/>
      <w:r w:rsidRPr="00BB78A2">
        <w:t xml:space="preserve"> doit </w:t>
      </w:r>
      <w:proofErr w:type="spellStart"/>
      <w:r w:rsidRPr="00BB78A2">
        <w:t>prévoir</w:t>
      </w:r>
      <w:proofErr w:type="spellEnd"/>
      <w:r w:rsidRPr="00BB78A2">
        <w:t xml:space="preserve"> deux configurations, </w:t>
      </w:r>
      <w:proofErr w:type="spellStart"/>
      <w:r w:rsidRPr="00BB78A2">
        <w:t>proposées</w:t>
      </w:r>
      <w:proofErr w:type="spellEnd"/>
      <w:r w:rsidRPr="00BB78A2">
        <w:t xml:space="preserve"> </w:t>
      </w:r>
      <w:proofErr w:type="spellStart"/>
      <w:r w:rsidRPr="00BB78A2">
        <w:t>en</w:t>
      </w:r>
      <w:proofErr w:type="spellEnd"/>
      <w:r w:rsidRPr="00BB78A2">
        <w:t xml:space="preserve"> tant que </w:t>
      </w:r>
      <w:proofErr w:type="spellStart"/>
      <w:r w:rsidRPr="00BB78A2">
        <w:t>modèles</w:t>
      </w:r>
      <w:proofErr w:type="spellEnd"/>
      <w:r w:rsidRPr="00BB78A2">
        <w:t xml:space="preserve"> </w:t>
      </w:r>
      <w:proofErr w:type="spellStart"/>
      <w:r w:rsidRPr="00BB78A2">
        <w:t>séparés</w:t>
      </w:r>
      <w:proofErr w:type="spellEnd"/>
      <w:r w:rsidRPr="00BB78A2">
        <w:t xml:space="preserve">. </w:t>
      </w:r>
      <w:proofErr w:type="spellStart"/>
      <w:r w:rsidRPr="00BB78A2">
        <w:t>Chaque</w:t>
      </w:r>
      <w:proofErr w:type="spellEnd"/>
      <w:r w:rsidRPr="00BB78A2">
        <w:t xml:space="preserve"> canal de sortie doit </w:t>
      </w:r>
      <w:proofErr w:type="spellStart"/>
      <w:r w:rsidRPr="00BB78A2">
        <w:t>être</w:t>
      </w:r>
      <w:proofErr w:type="spellEnd"/>
      <w:r w:rsidRPr="00BB78A2">
        <w:t xml:space="preserve"> </w:t>
      </w:r>
      <w:proofErr w:type="spellStart"/>
      <w:r w:rsidRPr="00BB78A2">
        <w:t>doté</w:t>
      </w:r>
      <w:proofErr w:type="spellEnd"/>
      <w:r w:rsidRPr="00BB78A2">
        <w:t xml:space="preserve"> de </w:t>
      </w:r>
      <w:proofErr w:type="spellStart"/>
      <w:r w:rsidRPr="00BB78A2">
        <w:t>contrôles</w:t>
      </w:r>
      <w:proofErr w:type="spellEnd"/>
      <w:r w:rsidRPr="00BB78A2">
        <w:t xml:space="preserve"> </w:t>
      </w:r>
      <w:proofErr w:type="spellStart"/>
      <w:r w:rsidRPr="00BB78A2">
        <w:t>d’atténuation</w:t>
      </w:r>
      <w:proofErr w:type="spellEnd"/>
      <w:r w:rsidRPr="00BB78A2">
        <w:t>.</w:t>
      </w:r>
    </w:p>
    <w:p w14:paraId="6A928D47" w14:textId="3B9C6EB0" w:rsidR="009932C5" w:rsidRPr="00BB78A2" w:rsidRDefault="009932C5" w:rsidP="009932C5">
      <w:r w:rsidRPr="00BB78A2">
        <w:t xml:space="preserve">La table de </w:t>
      </w:r>
      <w:proofErr w:type="spellStart"/>
      <w:r w:rsidRPr="00BB78A2">
        <w:t>mixage</w:t>
      </w:r>
      <w:proofErr w:type="spellEnd"/>
      <w:r w:rsidRPr="00BB78A2">
        <w:t>/</w:t>
      </w:r>
      <w:proofErr w:type="spellStart"/>
      <w:r w:rsidRPr="00BB78A2">
        <w:t>l’amplificateur</w:t>
      </w:r>
      <w:proofErr w:type="spellEnd"/>
      <w:r w:rsidRPr="00BB78A2">
        <w:t xml:space="preserve"> doit </w:t>
      </w:r>
      <w:proofErr w:type="spellStart"/>
      <w:r w:rsidRPr="00BB78A2">
        <w:t>posséder</w:t>
      </w:r>
      <w:proofErr w:type="spellEnd"/>
      <w:r w:rsidRPr="00BB78A2">
        <w:t xml:space="preserve"> deux </w:t>
      </w:r>
      <w:proofErr w:type="spellStart"/>
      <w:r w:rsidRPr="00BB78A2">
        <w:t>canaux</w:t>
      </w:r>
      <w:proofErr w:type="spellEnd"/>
      <w:r w:rsidRPr="00BB78A2">
        <w:t xml:space="preserve"> de sortie, </w:t>
      </w:r>
      <w:proofErr w:type="spellStart"/>
      <w:r w:rsidRPr="00BB78A2">
        <w:t>d’une</w:t>
      </w:r>
      <w:proofErr w:type="spellEnd"/>
      <w:r w:rsidRPr="00BB78A2">
        <w:t xml:space="preserve"> </w:t>
      </w:r>
      <w:proofErr w:type="spellStart"/>
      <w:r w:rsidRPr="00BB78A2">
        <w:t>réponse</w:t>
      </w:r>
      <w:proofErr w:type="spellEnd"/>
      <w:r w:rsidRPr="00BB78A2">
        <w:t xml:space="preserve"> </w:t>
      </w:r>
      <w:proofErr w:type="spellStart"/>
      <w:r w:rsidRPr="00BB78A2">
        <w:t>en</w:t>
      </w:r>
      <w:proofErr w:type="spellEnd"/>
      <w:r w:rsidRPr="00BB78A2">
        <w:t xml:space="preserve"> </w:t>
      </w:r>
      <w:proofErr w:type="spellStart"/>
      <w:r w:rsidRPr="00BB78A2">
        <w:t>fréquence</w:t>
      </w:r>
      <w:proofErr w:type="spellEnd"/>
      <w:r w:rsidRPr="00BB78A2">
        <w:t xml:space="preserve"> de 4</w:t>
      </w:r>
      <w:r w:rsidR="00DE32EE">
        <w:t>0 </w:t>
      </w:r>
      <w:r w:rsidRPr="00BB78A2">
        <w:t>Hz à 2</w:t>
      </w:r>
      <w:r w:rsidR="00DE32EE">
        <w:t>0 </w:t>
      </w:r>
      <w:r w:rsidRPr="00BB78A2">
        <w:t>kHz (+0/-</w:t>
      </w:r>
      <w:r w:rsidR="00DE32EE">
        <w:t>3 </w:t>
      </w:r>
      <w:r w:rsidRPr="00BB78A2">
        <w:t xml:space="preserve">dB), pour </w:t>
      </w:r>
      <w:proofErr w:type="spellStart"/>
      <w:r w:rsidRPr="00BB78A2">
        <w:t>une</w:t>
      </w:r>
      <w:proofErr w:type="spellEnd"/>
      <w:r w:rsidRPr="00BB78A2">
        <w:t xml:space="preserve"> puissance de 5</w:t>
      </w:r>
      <w:r w:rsidR="00DE32EE">
        <w:t>0 </w:t>
      </w:r>
      <w:r w:rsidRPr="00BB78A2">
        <w:t xml:space="preserve">watts sur </w:t>
      </w:r>
      <w:proofErr w:type="spellStart"/>
      <w:r w:rsidRPr="00BB78A2">
        <w:t>une</w:t>
      </w:r>
      <w:proofErr w:type="spellEnd"/>
      <w:r w:rsidRPr="00BB78A2">
        <w:t xml:space="preserve"> charge de </w:t>
      </w:r>
      <w:r w:rsidR="00DE32EE">
        <w:t>4 </w:t>
      </w:r>
      <w:r w:rsidRPr="00BB78A2">
        <w:t xml:space="preserve">ohms </w:t>
      </w:r>
      <w:proofErr w:type="spellStart"/>
      <w:r w:rsidRPr="00BB78A2">
        <w:t>ou</w:t>
      </w:r>
      <w:proofErr w:type="spellEnd"/>
      <w:r w:rsidRPr="00BB78A2">
        <w:t xml:space="preserve"> 2</w:t>
      </w:r>
      <w:r w:rsidR="00DE32EE">
        <w:t>5 </w:t>
      </w:r>
      <w:r w:rsidRPr="00BB78A2">
        <w:t xml:space="preserve">watts sur </w:t>
      </w:r>
      <w:proofErr w:type="spellStart"/>
      <w:r w:rsidRPr="00BB78A2">
        <w:t>une</w:t>
      </w:r>
      <w:proofErr w:type="spellEnd"/>
      <w:r w:rsidRPr="00BB78A2">
        <w:t xml:space="preserve"> charge de </w:t>
      </w:r>
      <w:r w:rsidR="00DE32EE">
        <w:t>8 </w:t>
      </w:r>
      <w:r w:rsidRPr="00BB78A2">
        <w:t xml:space="preserve">ohms. À la puissance </w:t>
      </w:r>
      <w:proofErr w:type="spellStart"/>
      <w:r w:rsidRPr="00BB78A2">
        <w:t>nominale</w:t>
      </w:r>
      <w:proofErr w:type="spellEnd"/>
      <w:r w:rsidRPr="00BB78A2">
        <w:t xml:space="preserve">, la THD+N de </w:t>
      </w:r>
      <w:proofErr w:type="spellStart"/>
      <w:r w:rsidRPr="00BB78A2">
        <w:t>l’amplificateur</w:t>
      </w:r>
      <w:proofErr w:type="spellEnd"/>
      <w:r w:rsidRPr="00BB78A2">
        <w:t xml:space="preserve"> doit </w:t>
      </w:r>
      <w:proofErr w:type="spellStart"/>
      <w:r w:rsidRPr="00BB78A2">
        <w:t>être</w:t>
      </w:r>
      <w:proofErr w:type="spellEnd"/>
      <w:r w:rsidRPr="00BB78A2">
        <w:t xml:space="preserve"> </w:t>
      </w:r>
      <w:proofErr w:type="spellStart"/>
      <w:r w:rsidRPr="00BB78A2">
        <w:t>inférieure</w:t>
      </w:r>
      <w:proofErr w:type="spellEnd"/>
      <w:r w:rsidRPr="00BB78A2">
        <w:t xml:space="preserve"> </w:t>
      </w:r>
      <w:proofErr w:type="spellStart"/>
      <w:r w:rsidRPr="00BB78A2">
        <w:t>ou</w:t>
      </w:r>
      <w:proofErr w:type="spellEnd"/>
      <w:r w:rsidRPr="00BB78A2">
        <w:t xml:space="preserve"> </w:t>
      </w:r>
      <w:proofErr w:type="spellStart"/>
      <w:r w:rsidRPr="00BB78A2">
        <w:t>égale</w:t>
      </w:r>
      <w:proofErr w:type="spellEnd"/>
      <w:r w:rsidRPr="00BB78A2">
        <w:t xml:space="preserve"> à 0,</w:t>
      </w:r>
      <w:r w:rsidR="00DE32EE">
        <w:t>3 </w:t>
      </w:r>
      <w:r w:rsidRPr="00BB78A2">
        <w:t xml:space="preserve">% sur le </w:t>
      </w:r>
      <w:proofErr w:type="spellStart"/>
      <w:r w:rsidRPr="00BB78A2">
        <w:t>modèle</w:t>
      </w:r>
      <w:proofErr w:type="spellEnd"/>
      <w:r w:rsidRPr="00BB78A2">
        <w:t xml:space="preserve"> </w:t>
      </w:r>
      <w:proofErr w:type="spellStart"/>
      <w:r w:rsidRPr="00BB78A2">
        <w:t>basse</w:t>
      </w:r>
      <w:proofErr w:type="spellEnd"/>
      <w:r w:rsidRPr="00BB78A2">
        <w:t xml:space="preserve"> </w:t>
      </w:r>
      <w:proofErr w:type="spellStart"/>
      <w:r w:rsidRPr="00BB78A2">
        <w:t>impédance</w:t>
      </w:r>
      <w:proofErr w:type="spellEnd"/>
      <w:r w:rsidRPr="00BB78A2">
        <w:t xml:space="preserve">. La </w:t>
      </w:r>
      <w:proofErr w:type="spellStart"/>
      <w:r w:rsidRPr="00BB78A2">
        <w:t>connexion</w:t>
      </w:r>
      <w:proofErr w:type="spellEnd"/>
      <w:r w:rsidRPr="00BB78A2">
        <w:t xml:space="preserve"> de sortie doit </w:t>
      </w:r>
      <w:proofErr w:type="spellStart"/>
      <w:r w:rsidRPr="00BB78A2">
        <w:t>s’effectuer</w:t>
      </w:r>
      <w:proofErr w:type="spellEnd"/>
      <w:r w:rsidRPr="00BB78A2">
        <w:t xml:space="preserve"> sur deux </w:t>
      </w:r>
      <w:proofErr w:type="spellStart"/>
      <w:r w:rsidRPr="00BB78A2">
        <w:t>borniers</w:t>
      </w:r>
      <w:proofErr w:type="spellEnd"/>
      <w:r w:rsidRPr="00BB78A2">
        <w:t xml:space="preserve"> à vis compatibles avec des </w:t>
      </w:r>
      <w:proofErr w:type="spellStart"/>
      <w:r w:rsidRPr="00BB78A2">
        <w:t>câbles</w:t>
      </w:r>
      <w:proofErr w:type="spellEnd"/>
      <w:r w:rsidRPr="00BB78A2">
        <w:t xml:space="preserve"> de </w:t>
      </w:r>
      <w:proofErr w:type="spellStart"/>
      <w:r w:rsidRPr="00BB78A2">
        <w:t>jauge</w:t>
      </w:r>
      <w:proofErr w:type="spellEnd"/>
      <w:r w:rsidRPr="00BB78A2">
        <w:t xml:space="preserve"> AWG 2</w:t>
      </w:r>
      <w:r w:rsidR="00DE32EE">
        <w:t>2 </w:t>
      </w:r>
      <w:r w:rsidRPr="00BB78A2">
        <w:t>à 14 (section approx. 0,</w:t>
      </w:r>
      <w:r w:rsidR="00DE32EE">
        <w:t>3 </w:t>
      </w:r>
      <w:r w:rsidRPr="00BB78A2">
        <w:t xml:space="preserve">à </w:t>
      </w:r>
      <w:r w:rsidR="00DE32EE">
        <w:t>2 </w:t>
      </w:r>
      <w:r w:rsidRPr="00BB78A2">
        <w:t xml:space="preserve">mm²), les </w:t>
      </w:r>
      <w:proofErr w:type="spellStart"/>
      <w:r w:rsidRPr="00BB78A2">
        <w:t>connecteurs</w:t>
      </w:r>
      <w:proofErr w:type="spellEnd"/>
      <w:r w:rsidRPr="00BB78A2">
        <w:t xml:space="preserve"> à </w:t>
      </w:r>
      <w:proofErr w:type="spellStart"/>
      <w:r w:rsidRPr="00BB78A2">
        <w:t>cosses</w:t>
      </w:r>
      <w:proofErr w:type="spellEnd"/>
      <w:r w:rsidRPr="00BB78A2">
        <w:t xml:space="preserve"> </w:t>
      </w:r>
      <w:proofErr w:type="spellStart"/>
      <w:r w:rsidRPr="00BB78A2">
        <w:t>fourches</w:t>
      </w:r>
      <w:proofErr w:type="spellEnd"/>
      <w:r w:rsidRPr="00BB78A2">
        <w:t xml:space="preserve"> </w:t>
      </w:r>
      <w:proofErr w:type="spellStart"/>
      <w:r w:rsidRPr="00BB78A2">
        <w:t>étant</w:t>
      </w:r>
      <w:proofErr w:type="spellEnd"/>
      <w:r w:rsidRPr="00BB78A2">
        <w:t xml:space="preserve"> </w:t>
      </w:r>
      <w:proofErr w:type="spellStart"/>
      <w:r w:rsidRPr="00BB78A2">
        <w:t>fournis</w:t>
      </w:r>
      <w:proofErr w:type="spellEnd"/>
      <w:r w:rsidRPr="00BB78A2">
        <w:t>.</w:t>
      </w:r>
    </w:p>
    <w:p w14:paraId="1342D4E8" w14:textId="1E5D422A" w:rsidR="009932C5" w:rsidRPr="00BB78A2" w:rsidRDefault="009932C5" w:rsidP="009932C5">
      <w:r w:rsidRPr="00BB78A2">
        <w:t xml:space="preserve">Le </w:t>
      </w:r>
      <w:proofErr w:type="spellStart"/>
      <w:r w:rsidRPr="00BB78A2">
        <w:t>modèle</w:t>
      </w:r>
      <w:proofErr w:type="spellEnd"/>
      <w:r w:rsidRPr="00BB78A2">
        <w:t xml:space="preserve"> haute </w:t>
      </w:r>
      <w:proofErr w:type="spellStart"/>
      <w:r w:rsidRPr="00BB78A2">
        <w:t>impédance</w:t>
      </w:r>
      <w:proofErr w:type="spellEnd"/>
      <w:r w:rsidRPr="00BB78A2">
        <w:t xml:space="preserve"> doit </w:t>
      </w:r>
      <w:proofErr w:type="spellStart"/>
      <w:r w:rsidRPr="00BB78A2">
        <w:t>posséder</w:t>
      </w:r>
      <w:proofErr w:type="spellEnd"/>
      <w:r w:rsidRPr="00BB78A2">
        <w:t xml:space="preserve"> un canal de sortie, </w:t>
      </w:r>
      <w:proofErr w:type="spellStart"/>
      <w:r w:rsidRPr="00BB78A2">
        <w:t>d’une</w:t>
      </w:r>
      <w:proofErr w:type="spellEnd"/>
      <w:r w:rsidRPr="00BB78A2">
        <w:t xml:space="preserve"> </w:t>
      </w:r>
      <w:proofErr w:type="spellStart"/>
      <w:r w:rsidRPr="00BB78A2">
        <w:t>réponse</w:t>
      </w:r>
      <w:proofErr w:type="spellEnd"/>
      <w:r w:rsidRPr="00BB78A2">
        <w:t xml:space="preserve"> </w:t>
      </w:r>
      <w:proofErr w:type="spellStart"/>
      <w:r w:rsidRPr="00BB78A2">
        <w:t>en</w:t>
      </w:r>
      <w:proofErr w:type="spellEnd"/>
      <w:r w:rsidRPr="00BB78A2">
        <w:t xml:space="preserve"> </w:t>
      </w:r>
      <w:proofErr w:type="spellStart"/>
      <w:r w:rsidRPr="00BB78A2">
        <w:t>fréquence</w:t>
      </w:r>
      <w:proofErr w:type="spellEnd"/>
      <w:r w:rsidRPr="00BB78A2">
        <w:t xml:space="preserve"> de 6</w:t>
      </w:r>
      <w:r w:rsidR="00DE32EE">
        <w:t>0 </w:t>
      </w:r>
      <w:r w:rsidRPr="00BB78A2">
        <w:t>Hz à 2</w:t>
      </w:r>
      <w:r w:rsidR="00DE32EE">
        <w:t>0 </w:t>
      </w:r>
      <w:r w:rsidRPr="00BB78A2">
        <w:t>kHz (+0/-</w:t>
      </w:r>
      <w:r w:rsidR="00DE32EE">
        <w:t>3 </w:t>
      </w:r>
      <w:r w:rsidRPr="00BB78A2">
        <w:t xml:space="preserve">dB), pour alimenter des </w:t>
      </w:r>
      <w:proofErr w:type="spellStart"/>
      <w:r w:rsidRPr="00BB78A2">
        <w:t>systèmes</w:t>
      </w:r>
      <w:proofErr w:type="spellEnd"/>
      <w:r w:rsidRPr="00BB78A2">
        <w:t xml:space="preserve"> audio </w:t>
      </w:r>
      <w:proofErr w:type="spellStart"/>
      <w:r w:rsidRPr="00BB78A2">
        <w:t>distribués</w:t>
      </w:r>
      <w:proofErr w:type="spellEnd"/>
      <w:r w:rsidRPr="00BB78A2">
        <w:t xml:space="preserve"> sur </w:t>
      </w:r>
      <w:proofErr w:type="spellStart"/>
      <w:r w:rsidRPr="00BB78A2">
        <w:t>ligne</w:t>
      </w:r>
      <w:proofErr w:type="spellEnd"/>
      <w:r w:rsidRPr="00BB78A2">
        <w:t xml:space="preserve"> 70/10</w:t>
      </w:r>
      <w:r w:rsidR="00DE32EE">
        <w:t>0 </w:t>
      </w:r>
      <w:r w:rsidRPr="00BB78A2">
        <w:t xml:space="preserve">V. À la puissance </w:t>
      </w:r>
      <w:proofErr w:type="spellStart"/>
      <w:r w:rsidRPr="00BB78A2">
        <w:t>nominale</w:t>
      </w:r>
      <w:proofErr w:type="spellEnd"/>
      <w:r w:rsidRPr="00BB78A2">
        <w:t xml:space="preserve">, la THD+N du </w:t>
      </w:r>
      <w:proofErr w:type="spellStart"/>
      <w:r w:rsidRPr="00BB78A2">
        <w:t>modèle</w:t>
      </w:r>
      <w:proofErr w:type="spellEnd"/>
      <w:r w:rsidRPr="00BB78A2">
        <w:t xml:space="preserve"> haute </w:t>
      </w:r>
      <w:proofErr w:type="spellStart"/>
      <w:r w:rsidRPr="00BB78A2">
        <w:t>impédance</w:t>
      </w:r>
      <w:proofErr w:type="spellEnd"/>
      <w:r w:rsidRPr="00BB78A2">
        <w:t xml:space="preserve"> doit </w:t>
      </w:r>
      <w:proofErr w:type="spellStart"/>
      <w:r w:rsidRPr="00BB78A2">
        <w:t>être</w:t>
      </w:r>
      <w:proofErr w:type="spellEnd"/>
      <w:r w:rsidRPr="00BB78A2">
        <w:t xml:space="preserve"> </w:t>
      </w:r>
      <w:proofErr w:type="spellStart"/>
      <w:r w:rsidRPr="00BB78A2">
        <w:t>inférieure</w:t>
      </w:r>
      <w:proofErr w:type="spellEnd"/>
      <w:r w:rsidRPr="00BB78A2">
        <w:t xml:space="preserve"> </w:t>
      </w:r>
      <w:proofErr w:type="spellStart"/>
      <w:r w:rsidRPr="00BB78A2">
        <w:t>ou</w:t>
      </w:r>
      <w:proofErr w:type="spellEnd"/>
      <w:r w:rsidRPr="00BB78A2">
        <w:t xml:space="preserve"> </w:t>
      </w:r>
      <w:proofErr w:type="spellStart"/>
      <w:r w:rsidRPr="00BB78A2">
        <w:t>égale</w:t>
      </w:r>
      <w:proofErr w:type="spellEnd"/>
      <w:r w:rsidRPr="00BB78A2">
        <w:t xml:space="preserve"> à </w:t>
      </w:r>
      <w:r w:rsidR="00DE32EE">
        <w:t>1 </w:t>
      </w:r>
      <w:r w:rsidRPr="00BB78A2">
        <w:t xml:space="preserve">%. Les </w:t>
      </w:r>
      <w:proofErr w:type="spellStart"/>
      <w:r w:rsidRPr="00BB78A2">
        <w:t>connexions</w:t>
      </w:r>
      <w:proofErr w:type="spellEnd"/>
      <w:r w:rsidRPr="00BB78A2">
        <w:t xml:space="preserve"> de sortie </w:t>
      </w:r>
      <w:proofErr w:type="spellStart"/>
      <w:r w:rsidRPr="00BB78A2">
        <w:t>doivent</w:t>
      </w:r>
      <w:proofErr w:type="spellEnd"/>
      <w:r w:rsidRPr="00BB78A2">
        <w:t xml:space="preserve"> </w:t>
      </w:r>
      <w:proofErr w:type="spellStart"/>
      <w:r w:rsidRPr="00BB78A2">
        <w:t>être</w:t>
      </w:r>
      <w:proofErr w:type="spellEnd"/>
      <w:r w:rsidRPr="00BB78A2">
        <w:t xml:space="preserve"> </w:t>
      </w:r>
      <w:proofErr w:type="spellStart"/>
      <w:r w:rsidRPr="00BB78A2">
        <w:t>établies</w:t>
      </w:r>
      <w:proofErr w:type="spellEnd"/>
      <w:r w:rsidRPr="00BB78A2">
        <w:t xml:space="preserve"> au </w:t>
      </w:r>
      <w:proofErr w:type="spellStart"/>
      <w:r w:rsidRPr="00BB78A2">
        <w:t>moyen</w:t>
      </w:r>
      <w:proofErr w:type="spellEnd"/>
      <w:r w:rsidRPr="00BB78A2">
        <w:t xml:space="preserve"> d’un </w:t>
      </w:r>
      <w:proofErr w:type="spellStart"/>
      <w:r w:rsidRPr="00BB78A2">
        <w:t>bornier</w:t>
      </w:r>
      <w:proofErr w:type="spellEnd"/>
      <w:r w:rsidRPr="00BB78A2">
        <w:t xml:space="preserve"> Euroblock à </w:t>
      </w:r>
      <w:r w:rsidR="00DE32EE">
        <w:t>3 </w:t>
      </w:r>
      <w:r w:rsidRPr="00BB78A2">
        <w:t>broches.</w:t>
      </w:r>
    </w:p>
    <w:p w14:paraId="05EE8248" w14:textId="266D480A" w:rsidR="009932C5" w:rsidRPr="00BB78A2" w:rsidRDefault="009932C5" w:rsidP="009932C5">
      <w:r w:rsidRPr="00BB78A2">
        <w:t xml:space="preserve">Les deux </w:t>
      </w:r>
      <w:proofErr w:type="spellStart"/>
      <w:r w:rsidRPr="00BB78A2">
        <w:t>modèles</w:t>
      </w:r>
      <w:proofErr w:type="spellEnd"/>
      <w:r w:rsidRPr="00BB78A2">
        <w:t xml:space="preserve"> </w:t>
      </w:r>
      <w:proofErr w:type="spellStart"/>
      <w:r w:rsidRPr="00BB78A2">
        <w:t>d’amplificateur</w:t>
      </w:r>
      <w:proofErr w:type="spellEnd"/>
      <w:r w:rsidRPr="00BB78A2">
        <w:t xml:space="preserve"> </w:t>
      </w:r>
      <w:proofErr w:type="spellStart"/>
      <w:r w:rsidRPr="00BB78A2">
        <w:t>doivent</w:t>
      </w:r>
      <w:proofErr w:type="spellEnd"/>
      <w:r w:rsidRPr="00BB78A2">
        <w:t xml:space="preserve"> assurer </w:t>
      </w:r>
      <w:proofErr w:type="spellStart"/>
      <w:r w:rsidRPr="00BB78A2">
        <w:t>ou</w:t>
      </w:r>
      <w:proofErr w:type="spellEnd"/>
      <w:r w:rsidRPr="00BB78A2">
        <w:t xml:space="preserve"> </w:t>
      </w:r>
      <w:proofErr w:type="spellStart"/>
      <w:r w:rsidRPr="00BB78A2">
        <w:t>dépasser</w:t>
      </w:r>
      <w:proofErr w:type="spellEnd"/>
      <w:r w:rsidRPr="00BB78A2">
        <w:t xml:space="preserve"> les performances </w:t>
      </w:r>
      <w:proofErr w:type="spellStart"/>
      <w:proofErr w:type="gramStart"/>
      <w:r w:rsidRPr="00BB78A2">
        <w:t>suivantes</w:t>
      </w:r>
      <w:proofErr w:type="spellEnd"/>
      <w:r w:rsidRPr="00BB78A2">
        <w:t xml:space="preserve"> :</w:t>
      </w:r>
      <w:proofErr w:type="gramEnd"/>
      <w:r w:rsidRPr="00BB78A2">
        <w:t xml:space="preserve"> </w:t>
      </w:r>
      <w:proofErr w:type="spellStart"/>
      <w:r w:rsidRPr="00BB78A2">
        <w:t>diaphonie</w:t>
      </w:r>
      <w:proofErr w:type="spellEnd"/>
      <w:r w:rsidRPr="00BB78A2">
        <w:t xml:space="preserve"> </w:t>
      </w:r>
      <w:proofErr w:type="spellStart"/>
      <w:r w:rsidRPr="00BB78A2">
        <w:t>inférieure</w:t>
      </w:r>
      <w:proofErr w:type="spellEnd"/>
      <w:r w:rsidRPr="00BB78A2">
        <w:t xml:space="preserve"> </w:t>
      </w:r>
      <w:proofErr w:type="spellStart"/>
      <w:r w:rsidRPr="00BB78A2">
        <w:t>ou</w:t>
      </w:r>
      <w:proofErr w:type="spellEnd"/>
      <w:r w:rsidRPr="00BB78A2">
        <w:t xml:space="preserve"> </w:t>
      </w:r>
      <w:proofErr w:type="spellStart"/>
      <w:r w:rsidRPr="00BB78A2">
        <w:t>égale</w:t>
      </w:r>
      <w:proofErr w:type="spellEnd"/>
      <w:r w:rsidRPr="00BB78A2">
        <w:t xml:space="preserve"> à -6</w:t>
      </w:r>
      <w:r w:rsidR="00DE32EE">
        <w:t>0 </w:t>
      </w:r>
      <w:r w:rsidRPr="00BB78A2">
        <w:t xml:space="preserve">dB par rapport à la puissance </w:t>
      </w:r>
      <w:proofErr w:type="spellStart"/>
      <w:r w:rsidRPr="00BB78A2">
        <w:t>nominale</w:t>
      </w:r>
      <w:proofErr w:type="spellEnd"/>
      <w:r w:rsidRPr="00BB78A2">
        <w:t xml:space="preserve"> à </w:t>
      </w:r>
      <w:r w:rsidR="00DE32EE">
        <w:t>1 </w:t>
      </w:r>
      <w:r w:rsidRPr="00BB78A2">
        <w:t xml:space="preserve">kHz et </w:t>
      </w:r>
      <w:proofErr w:type="spellStart"/>
      <w:r w:rsidRPr="00BB78A2">
        <w:t>gamme</w:t>
      </w:r>
      <w:proofErr w:type="spellEnd"/>
      <w:r w:rsidRPr="00BB78A2">
        <w:t xml:space="preserve"> </w:t>
      </w:r>
      <w:proofErr w:type="spellStart"/>
      <w:r w:rsidRPr="00BB78A2">
        <w:t>dynamique</w:t>
      </w:r>
      <w:proofErr w:type="spellEnd"/>
      <w:r w:rsidRPr="00BB78A2">
        <w:t xml:space="preserve"> de 8</w:t>
      </w:r>
      <w:r w:rsidR="00DE32EE">
        <w:t>8 </w:t>
      </w:r>
      <w:r w:rsidRPr="00BB78A2">
        <w:t xml:space="preserve">dB. La table de </w:t>
      </w:r>
      <w:proofErr w:type="spellStart"/>
      <w:r w:rsidRPr="00BB78A2">
        <w:t>mixage</w:t>
      </w:r>
      <w:proofErr w:type="spellEnd"/>
      <w:r w:rsidRPr="00BB78A2">
        <w:t>/</w:t>
      </w:r>
      <w:proofErr w:type="spellStart"/>
      <w:r w:rsidRPr="00BB78A2">
        <w:t>l’amplificateur</w:t>
      </w:r>
      <w:proofErr w:type="spellEnd"/>
      <w:r w:rsidRPr="00BB78A2">
        <w:t xml:space="preserve"> doit </w:t>
      </w:r>
      <w:proofErr w:type="spellStart"/>
      <w:r w:rsidRPr="00BB78A2">
        <w:t>posséder</w:t>
      </w:r>
      <w:proofErr w:type="spellEnd"/>
      <w:r w:rsidRPr="00BB78A2">
        <w:t xml:space="preserve"> </w:t>
      </w:r>
      <w:r w:rsidR="00DE32EE">
        <w:t>3 </w:t>
      </w:r>
      <w:r w:rsidRPr="00BB78A2">
        <w:t xml:space="preserve">entrées </w:t>
      </w:r>
      <w:proofErr w:type="spellStart"/>
      <w:r w:rsidRPr="00BB78A2">
        <w:t>niveau</w:t>
      </w:r>
      <w:proofErr w:type="spellEnd"/>
      <w:r w:rsidRPr="00BB78A2">
        <w:t xml:space="preserve"> </w:t>
      </w:r>
      <w:proofErr w:type="spellStart"/>
      <w:r w:rsidRPr="00BB78A2">
        <w:t>ligne</w:t>
      </w:r>
      <w:proofErr w:type="spellEnd"/>
      <w:r w:rsidRPr="00BB78A2">
        <w:t xml:space="preserve"> (deux </w:t>
      </w:r>
      <w:proofErr w:type="spellStart"/>
      <w:r w:rsidRPr="00BB78A2">
        <w:t>stéréo</w:t>
      </w:r>
      <w:proofErr w:type="spellEnd"/>
      <w:r w:rsidRPr="00BB78A2">
        <w:t xml:space="preserve"> sur </w:t>
      </w:r>
      <w:proofErr w:type="spellStart"/>
      <w:r w:rsidRPr="00BB78A2">
        <w:t>connecteurs</w:t>
      </w:r>
      <w:proofErr w:type="spellEnd"/>
      <w:r w:rsidRPr="00BB78A2">
        <w:t xml:space="preserve"> RCA/cinch, </w:t>
      </w:r>
      <w:proofErr w:type="spellStart"/>
      <w:r w:rsidRPr="00BB78A2">
        <w:t>une</w:t>
      </w:r>
      <w:proofErr w:type="spellEnd"/>
      <w:r w:rsidRPr="00BB78A2">
        <w:t xml:space="preserve"> </w:t>
      </w:r>
      <w:proofErr w:type="spellStart"/>
      <w:r w:rsidRPr="00BB78A2">
        <w:t>stéréo</w:t>
      </w:r>
      <w:proofErr w:type="spellEnd"/>
      <w:r w:rsidRPr="00BB78A2">
        <w:t xml:space="preserve"> sur </w:t>
      </w:r>
      <w:proofErr w:type="spellStart"/>
      <w:r w:rsidRPr="00BB78A2">
        <w:t>connecteur</w:t>
      </w:r>
      <w:proofErr w:type="spellEnd"/>
      <w:r w:rsidRPr="00BB78A2">
        <w:t xml:space="preserve"> mini-jack 3,</w:t>
      </w:r>
      <w:r w:rsidR="00DE32EE">
        <w:t>5 </w:t>
      </w:r>
      <w:r w:rsidRPr="00BB78A2">
        <w:t xml:space="preserve">mm) et deux entrées microphone pour les applications </w:t>
      </w:r>
      <w:proofErr w:type="spellStart"/>
      <w:r w:rsidRPr="00BB78A2">
        <w:t>d’annonce</w:t>
      </w:r>
      <w:proofErr w:type="spellEnd"/>
      <w:r w:rsidRPr="00BB78A2">
        <w:t xml:space="preserve"> </w:t>
      </w:r>
      <w:proofErr w:type="spellStart"/>
      <w:r w:rsidRPr="00BB78A2">
        <w:t>vocale</w:t>
      </w:r>
      <w:proofErr w:type="spellEnd"/>
      <w:r w:rsidRPr="00BB78A2">
        <w:t xml:space="preserve">. Deux des entrées </w:t>
      </w:r>
      <w:proofErr w:type="spellStart"/>
      <w:r w:rsidRPr="00BB78A2">
        <w:t>ligne</w:t>
      </w:r>
      <w:proofErr w:type="spellEnd"/>
      <w:r w:rsidRPr="00BB78A2">
        <w:t xml:space="preserve"> </w:t>
      </w:r>
      <w:proofErr w:type="spellStart"/>
      <w:r w:rsidRPr="00BB78A2">
        <w:t>doivent</w:t>
      </w:r>
      <w:proofErr w:type="spellEnd"/>
      <w:r w:rsidRPr="00BB78A2">
        <w:t xml:space="preserve"> </w:t>
      </w:r>
      <w:proofErr w:type="spellStart"/>
      <w:r w:rsidRPr="00BB78A2">
        <w:t>être</w:t>
      </w:r>
      <w:proofErr w:type="spellEnd"/>
      <w:r w:rsidRPr="00BB78A2">
        <w:t xml:space="preserve"> </w:t>
      </w:r>
      <w:proofErr w:type="spellStart"/>
      <w:r w:rsidRPr="00BB78A2">
        <w:t>commutables</w:t>
      </w:r>
      <w:proofErr w:type="spellEnd"/>
      <w:r w:rsidRPr="00BB78A2">
        <w:t xml:space="preserve"> par </w:t>
      </w:r>
      <w:proofErr w:type="spellStart"/>
      <w:r w:rsidRPr="00BB78A2">
        <w:t>l’intermédiaire</w:t>
      </w:r>
      <w:proofErr w:type="spellEnd"/>
      <w:r w:rsidRPr="00BB78A2">
        <w:t xml:space="preserve"> d’un </w:t>
      </w:r>
      <w:proofErr w:type="spellStart"/>
      <w:r w:rsidRPr="00BB78A2">
        <w:t>sélecteur</w:t>
      </w:r>
      <w:proofErr w:type="spellEnd"/>
      <w:r w:rsidRPr="00BB78A2">
        <w:t xml:space="preserve"> sur la face </w:t>
      </w:r>
      <w:proofErr w:type="spellStart"/>
      <w:r w:rsidRPr="00BB78A2">
        <w:t>avant</w:t>
      </w:r>
      <w:proofErr w:type="spellEnd"/>
      <w:r w:rsidRPr="00BB78A2">
        <w:t xml:space="preserve">, la </w:t>
      </w:r>
      <w:proofErr w:type="spellStart"/>
      <w:r w:rsidRPr="00BB78A2">
        <w:t>troisième</w:t>
      </w:r>
      <w:proofErr w:type="spellEnd"/>
      <w:r w:rsidRPr="00BB78A2">
        <w:t xml:space="preserve"> </w:t>
      </w:r>
      <w:proofErr w:type="spellStart"/>
      <w:r w:rsidRPr="00BB78A2">
        <w:t>étant</w:t>
      </w:r>
      <w:proofErr w:type="spellEnd"/>
      <w:r w:rsidRPr="00BB78A2">
        <w:t xml:space="preserve"> </w:t>
      </w:r>
      <w:proofErr w:type="spellStart"/>
      <w:r w:rsidRPr="00BB78A2">
        <w:t>prioritaire</w:t>
      </w:r>
      <w:proofErr w:type="spellEnd"/>
      <w:r w:rsidRPr="00BB78A2">
        <w:t xml:space="preserve"> sur les </w:t>
      </w:r>
      <w:proofErr w:type="spellStart"/>
      <w:r w:rsidRPr="00BB78A2">
        <w:t>autres</w:t>
      </w:r>
      <w:proofErr w:type="spellEnd"/>
      <w:r w:rsidRPr="00BB78A2">
        <w:t xml:space="preserve"> </w:t>
      </w:r>
      <w:proofErr w:type="spellStart"/>
      <w:r w:rsidRPr="00BB78A2">
        <w:t>dès</w:t>
      </w:r>
      <w:proofErr w:type="spellEnd"/>
      <w:r w:rsidRPr="00BB78A2">
        <w:t xml:space="preserve"> </w:t>
      </w:r>
      <w:proofErr w:type="spellStart"/>
      <w:r w:rsidRPr="00BB78A2">
        <w:t>l’introduction</w:t>
      </w:r>
      <w:proofErr w:type="spellEnd"/>
      <w:r w:rsidRPr="00BB78A2">
        <w:t xml:space="preserve"> d’un </w:t>
      </w:r>
      <w:proofErr w:type="spellStart"/>
      <w:r w:rsidRPr="00BB78A2">
        <w:t>connecteur</w:t>
      </w:r>
      <w:proofErr w:type="spellEnd"/>
      <w:r w:rsidRPr="00BB78A2">
        <w:t xml:space="preserve">. La </w:t>
      </w:r>
      <w:proofErr w:type="spellStart"/>
      <w:r w:rsidRPr="00BB78A2">
        <w:t>sensibilité</w:t>
      </w:r>
      <w:proofErr w:type="spellEnd"/>
      <w:r w:rsidRPr="00BB78A2">
        <w:t xml:space="preserve"> </w:t>
      </w:r>
      <w:proofErr w:type="spellStart"/>
      <w:r w:rsidRPr="00BB78A2">
        <w:t>nominale</w:t>
      </w:r>
      <w:proofErr w:type="spellEnd"/>
      <w:r w:rsidRPr="00BB78A2">
        <w:t xml:space="preserve"> </w:t>
      </w:r>
      <w:proofErr w:type="spellStart"/>
      <w:r w:rsidRPr="00BB78A2">
        <w:t>d’entrée</w:t>
      </w:r>
      <w:proofErr w:type="spellEnd"/>
      <w:r w:rsidRPr="00BB78A2">
        <w:t xml:space="preserve"> sera de </w:t>
      </w:r>
      <w:r w:rsidR="00DE32EE">
        <w:t>0 </w:t>
      </w:r>
      <w:proofErr w:type="spellStart"/>
      <w:r w:rsidRPr="00BB78A2">
        <w:t>dBV</w:t>
      </w:r>
      <w:proofErr w:type="spellEnd"/>
      <w:r w:rsidRPr="00BB78A2">
        <w:t xml:space="preserve"> pour les entrées </w:t>
      </w:r>
      <w:proofErr w:type="spellStart"/>
      <w:r w:rsidRPr="00BB78A2">
        <w:t>niveau</w:t>
      </w:r>
      <w:proofErr w:type="spellEnd"/>
      <w:r w:rsidRPr="00BB78A2">
        <w:t xml:space="preserve"> </w:t>
      </w:r>
      <w:proofErr w:type="spellStart"/>
      <w:r w:rsidRPr="00BB78A2">
        <w:t>ligne</w:t>
      </w:r>
      <w:proofErr w:type="spellEnd"/>
      <w:r w:rsidRPr="00BB78A2">
        <w:t>, et de -4</w:t>
      </w:r>
      <w:r w:rsidR="00DE32EE">
        <w:t>0 </w:t>
      </w:r>
      <w:proofErr w:type="spellStart"/>
      <w:r w:rsidRPr="00BB78A2">
        <w:t>dBV</w:t>
      </w:r>
      <w:proofErr w:type="spellEnd"/>
      <w:r w:rsidRPr="00BB78A2">
        <w:t xml:space="preserve"> pour les entrées microphone. Une entrée microphone doit </w:t>
      </w:r>
      <w:proofErr w:type="spellStart"/>
      <w:r w:rsidRPr="00BB78A2">
        <w:t>être</w:t>
      </w:r>
      <w:proofErr w:type="spellEnd"/>
      <w:r w:rsidRPr="00BB78A2">
        <w:t xml:space="preserve"> montée sur la face </w:t>
      </w:r>
      <w:proofErr w:type="spellStart"/>
      <w:r w:rsidRPr="00BB78A2">
        <w:t>avant</w:t>
      </w:r>
      <w:proofErr w:type="spellEnd"/>
      <w:r w:rsidRPr="00BB78A2">
        <w:t xml:space="preserve">, </w:t>
      </w:r>
      <w:proofErr w:type="spellStart"/>
      <w:r w:rsidRPr="00BB78A2">
        <w:t>posséder</w:t>
      </w:r>
      <w:proofErr w:type="spellEnd"/>
      <w:r w:rsidRPr="00BB78A2">
        <w:t xml:space="preserve"> </w:t>
      </w:r>
      <w:proofErr w:type="spellStart"/>
      <w:r w:rsidRPr="00BB78A2">
        <w:t>une</w:t>
      </w:r>
      <w:proofErr w:type="spellEnd"/>
      <w:r w:rsidRPr="00BB78A2">
        <w:t xml:space="preserve"> option </w:t>
      </w:r>
      <w:r w:rsidRPr="00BB78A2">
        <w:lastRenderedPageBreak/>
        <w:t xml:space="preserve">mix/duck commutable et </w:t>
      </w:r>
      <w:proofErr w:type="spellStart"/>
      <w:r w:rsidRPr="00BB78A2">
        <w:t>utiliser</w:t>
      </w:r>
      <w:proofErr w:type="spellEnd"/>
      <w:r w:rsidRPr="00BB78A2">
        <w:t xml:space="preserve"> un </w:t>
      </w:r>
      <w:proofErr w:type="spellStart"/>
      <w:r w:rsidRPr="00BB78A2">
        <w:t>connecteur</w:t>
      </w:r>
      <w:proofErr w:type="spellEnd"/>
      <w:r w:rsidRPr="00BB78A2">
        <w:t xml:space="preserve"> </w:t>
      </w:r>
      <w:proofErr w:type="spellStart"/>
      <w:r w:rsidRPr="00BB78A2">
        <w:t>mixte</w:t>
      </w:r>
      <w:proofErr w:type="spellEnd"/>
      <w:r w:rsidRPr="00BB78A2">
        <w:t xml:space="preserve"> XLR/jack TRS pour les microphones </w:t>
      </w:r>
      <w:proofErr w:type="spellStart"/>
      <w:r w:rsidRPr="00BB78A2">
        <w:t>dynamiques</w:t>
      </w:r>
      <w:proofErr w:type="spellEnd"/>
      <w:r w:rsidRPr="00BB78A2">
        <w:t xml:space="preserve">. La </w:t>
      </w:r>
      <w:proofErr w:type="spellStart"/>
      <w:r w:rsidRPr="00BB78A2">
        <w:t>seconde</w:t>
      </w:r>
      <w:proofErr w:type="spellEnd"/>
      <w:r w:rsidRPr="00BB78A2">
        <w:t xml:space="preserve"> entrée microphone doit se </w:t>
      </w:r>
      <w:proofErr w:type="spellStart"/>
      <w:r w:rsidRPr="00BB78A2">
        <w:t>trouver</w:t>
      </w:r>
      <w:proofErr w:type="spellEnd"/>
      <w:r w:rsidRPr="00BB78A2">
        <w:t xml:space="preserve"> à </w:t>
      </w:r>
      <w:proofErr w:type="spellStart"/>
      <w:r w:rsidRPr="00BB78A2">
        <w:t>l’arrière</w:t>
      </w:r>
      <w:proofErr w:type="spellEnd"/>
      <w:r w:rsidRPr="00BB78A2">
        <w:t xml:space="preserve">, </w:t>
      </w:r>
      <w:proofErr w:type="spellStart"/>
      <w:r w:rsidRPr="00BB78A2">
        <w:t>être</w:t>
      </w:r>
      <w:proofErr w:type="spellEnd"/>
      <w:r w:rsidRPr="00BB78A2">
        <w:t xml:space="preserve"> compatible avec des microphones </w:t>
      </w:r>
      <w:proofErr w:type="spellStart"/>
      <w:r w:rsidRPr="00BB78A2">
        <w:t>dynamiques</w:t>
      </w:r>
      <w:proofErr w:type="spellEnd"/>
      <w:r w:rsidRPr="00BB78A2">
        <w:t xml:space="preserve"> et </w:t>
      </w:r>
      <w:proofErr w:type="spellStart"/>
      <w:r w:rsidRPr="00BB78A2">
        <w:t>sélectionner</w:t>
      </w:r>
      <w:proofErr w:type="spellEnd"/>
      <w:r w:rsidRPr="00BB78A2">
        <w:t xml:space="preserve"> des </w:t>
      </w:r>
      <w:proofErr w:type="spellStart"/>
      <w:r w:rsidRPr="00BB78A2">
        <w:t>systèmes</w:t>
      </w:r>
      <w:proofErr w:type="spellEnd"/>
      <w:r w:rsidRPr="00BB78A2">
        <w:t xml:space="preserve"> </w:t>
      </w:r>
      <w:proofErr w:type="spellStart"/>
      <w:r w:rsidRPr="00BB78A2">
        <w:t>téléphoniques</w:t>
      </w:r>
      <w:proofErr w:type="spellEnd"/>
      <w:r w:rsidRPr="00BB78A2">
        <w:t xml:space="preserve"> </w:t>
      </w:r>
      <w:proofErr w:type="spellStart"/>
      <w:r w:rsidRPr="00BB78A2">
        <w:t>pourvus</w:t>
      </w:r>
      <w:proofErr w:type="spellEnd"/>
      <w:r w:rsidRPr="00BB78A2">
        <w:t xml:space="preserve"> d’un </w:t>
      </w:r>
      <w:proofErr w:type="spellStart"/>
      <w:r w:rsidRPr="00BB78A2">
        <w:t>interrupteur</w:t>
      </w:r>
      <w:proofErr w:type="spellEnd"/>
      <w:r w:rsidRPr="00BB78A2">
        <w:t xml:space="preserve"> </w:t>
      </w:r>
      <w:proofErr w:type="spellStart"/>
      <w:r w:rsidRPr="00BB78A2">
        <w:t>fugitif</w:t>
      </w:r>
      <w:proofErr w:type="spellEnd"/>
      <w:r w:rsidRPr="00BB78A2">
        <w:t xml:space="preserve"> (PTT). Les deux entrées microphone </w:t>
      </w:r>
      <w:proofErr w:type="spellStart"/>
      <w:r w:rsidRPr="00BB78A2">
        <w:t>doivent</w:t>
      </w:r>
      <w:proofErr w:type="spellEnd"/>
      <w:r w:rsidRPr="00BB78A2">
        <w:t xml:space="preserve"> </w:t>
      </w:r>
      <w:proofErr w:type="spellStart"/>
      <w:r w:rsidRPr="00BB78A2">
        <w:t>pouvoir</w:t>
      </w:r>
      <w:proofErr w:type="spellEnd"/>
      <w:r w:rsidRPr="00BB78A2">
        <w:t xml:space="preserve"> </w:t>
      </w:r>
      <w:proofErr w:type="spellStart"/>
      <w:r w:rsidRPr="00BB78A2">
        <w:t>contourner</w:t>
      </w:r>
      <w:proofErr w:type="spellEnd"/>
      <w:r w:rsidRPr="00BB78A2">
        <w:t xml:space="preserve"> le </w:t>
      </w:r>
      <w:proofErr w:type="spellStart"/>
      <w:r w:rsidRPr="00BB78A2">
        <w:t>réglage</w:t>
      </w:r>
      <w:proofErr w:type="spellEnd"/>
      <w:r w:rsidRPr="00BB78A2">
        <w:t xml:space="preserve"> global du volume via un </w:t>
      </w:r>
      <w:proofErr w:type="spellStart"/>
      <w:r w:rsidRPr="00BB78A2">
        <w:t>sélecteur</w:t>
      </w:r>
      <w:proofErr w:type="spellEnd"/>
      <w:r w:rsidRPr="00BB78A2">
        <w:t xml:space="preserve"> sur le </w:t>
      </w:r>
      <w:proofErr w:type="spellStart"/>
      <w:r w:rsidRPr="00BB78A2">
        <w:t>panneau</w:t>
      </w:r>
      <w:proofErr w:type="spellEnd"/>
      <w:r w:rsidRPr="00BB78A2">
        <w:t xml:space="preserve"> </w:t>
      </w:r>
      <w:proofErr w:type="spellStart"/>
      <w:r w:rsidRPr="00BB78A2">
        <w:t>arrière</w:t>
      </w:r>
      <w:proofErr w:type="spellEnd"/>
      <w:r w:rsidRPr="00BB78A2">
        <w:t xml:space="preserve">. </w:t>
      </w:r>
      <w:proofErr w:type="spellStart"/>
      <w:r w:rsidRPr="00BB78A2">
        <w:t>Toutes</w:t>
      </w:r>
      <w:proofErr w:type="spellEnd"/>
      <w:r w:rsidRPr="00BB78A2">
        <w:t xml:space="preserve"> les entrées </w:t>
      </w:r>
      <w:proofErr w:type="spellStart"/>
      <w:r w:rsidRPr="00BB78A2">
        <w:t>doivent</w:t>
      </w:r>
      <w:proofErr w:type="spellEnd"/>
      <w:r w:rsidRPr="00BB78A2">
        <w:t xml:space="preserve"> </w:t>
      </w:r>
      <w:proofErr w:type="spellStart"/>
      <w:r w:rsidRPr="00BB78A2">
        <w:t>posséder</w:t>
      </w:r>
      <w:proofErr w:type="spellEnd"/>
      <w:r w:rsidRPr="00BB78A2">
        <w:t xml:space="preserve"> des </w:t>
      </w:r>
      <w:proofErr w:type="spellStart"/>
      <w:r w:rsidRPr="00BB78A2">
        <w:t>contrôles</w:t>
      </w:r>
      <w:proofErr w:type="spellEnd"/>
      <w:r w:rsidRPr="00BB78A2">
        <w:t xml:space="preserve"> de gain </w:t>
      </w:r>
      <w:proofErr w:type="spellStart"/>
      <w:r w:rsidRPr="00BB78A2">
        <w:t>individuels</w:t>
      </w:r>
      <w:proofErr w:type="spellEnd"/>
      <w:r w:rsidRPr="00BB78A2">
        <w:t xml:space="preserve">, à </w:t>
      </w:r>
      <w:proofErr w:type="spellStart"/>
      <w:r w:rsidRPr="00BB78A2">
        <w:t>l’exception</w:t>
      </w:r>
      <w:proofErr w:type="spellEnd"/>
      <w:r w:rsidRPr="00BB78A2">
        <w:t xml:space="preserve"> du </w:t>
      </w:r>
      <w:proofErr w:type="spellStart"/>
      <w:r w:rsidRPr="00BB78A2">
        <w:t>connecteur</w:t>
      </w:r>
      <w:proofErr w:type="spellEnd"/>
      <w:r w:rsidRPr="00BB78A2">
        <w:t xml:space="preserve"> </w:t>
      </w:r>
      <w:proofErr w:type="spellStart"/>
      <w:r w:rsidRPr="00BB78A2">
        <w:t>d’entrée</w:t>
      </w:r>
      <w:proofErr w:type="spellEnd"/>
      <w:r w:rsidRPr="00BB78A2">
        <w:t xml:space="preserve"> </w:t>
      </w:r>
      <w:proofErr w:type="spellStart"/>
      <w:r w:rsidRPr="00BB78A2">
        <w:t>prioritaire</w:t>
      </w:r>
      <w:proofErr w:type="spellEnd"/>
      <w:r w:rsidRPr="00BB78A2">
        <w:t xml:space="preserve"> jack 3,</w:t>
      </w:r>
      <w:r w:rsidR="00DE32EE">
        <w:t>5 </w:t>
      </w:r>
      <w:r w:rsidRPr="00BB78A2">
        <w:t xml:space="preserve">mm à </w:t>
      </w:r>
      <w:proofErr w:type="spellStart"/>
      <w:r w:rsidRPr="00BB78A2">
        <w:t>l’avant</w:t>
      </w:r>
      <w:proofErr w:type="spellEnd"/>
      <w:r w:rsidRPr="00BB78A2">
        <w:t xml:space="preserve">. Deux </w:t>
      </w:r>
      <w:proofErr w:type="spellStart"/>
      <w:r w:rsidRPr="00BB78A2">
        <w:t>voyants</w:t>
      </w:r>
      <w:proofErr w:type="spellEnd"/>
      <w:r w:rsidRPr="00BB78A2">
        <w:t xml:space="preserve"> LED </w:t>
      </w:r>
      <w:proofErr w:type="spellStart"/>
      <w:r w:rsidRPr="00BB78A2">
        <w:t>doivent</w:t>
      </w:r>
      <w:proofErr w:type="spellEnd"/>
      <w:r w:rsidRPr="00BB78A2">
        <w:t xml:space="preserve"> </w:t>
      </w:r>
      <w:proofErr w:type="spellStart"/>
      <w:r w:rsidRPr="00BB78A2">
        <w:t>être</w:t>
      </w:r>
      <w:proofErr w:type="spellEnd"/>
      <w:r w:rsidRPr="00BB78A2">
        <w:t xml:space="preserve"> </w:t>
      </w:r>
      <w:proofErr w:type="spellStart"/>
      <w:r w:rsidRPr="00BB78A2">
        <w:t>visibles</w:t>
      </w:r>
      <w:proofErr w:type="spellEnd"/>
      <w:r w:rsidRPr="00BB78A2">
        <w:t xml:space="preserve"> sur la face </w:t>
      </w:r>
      <w:proofErr w:type="spellStart"/>
      <w:r w:rsidRPr="00BB78A2">
        <w:t>avant</w:t>
      </w:r>
      <w:proofErr w:type="spellEnd"/>
      <w:r w:rsidRPr="00BB78A2">
        <w:t xml:space="preserve"> – le premier (bleu) </w:t>
      </w:r>
      <w:proofErr w:type="gramStart"/>
      <w:r w:rsidRPr="00BB78A2">
        <w:t>pour</w:t>
      </w:r>
      <w:proofErr w:type="gramEnd"/>
      <w:r w:rsidRPr="00BB78A2">
        <w:t xml:space="preserve"> </w:t>
      </w:r>
      <w:proofErr w:type="spellStart"/>
      <w:r w:rsidRPr="00BB78A2">
        <w:t>l’indication</w:t>
      </w:r>
      <w:proofErr w:type="spellEnd"/>
      <w:r w:rsidRPr="00BB78A2">
        <w:t xml:space="preserve"> de mise sous tension, le </w:t>
      </w:r>
      <w:proofErr w:type="spellStart"/>
      <w:r w:rsidRPr="00BB78A2">
        <w:t>deuxième</w:t>
      </w:r>
      <w:proofErr w:type="spellEnd"/>
      <w:r w:rsidRPr="00BB78A2">
        <w:t xml:space="preserve"> (rouge) pour </w:t>
      </w:r>
      <w:proofErr w:type="spellStart"/>
      <w:r w:rsidRPr="00BB78A2">
        <w:t>l’écrêtage</w:t>
      </w:r>
      <w:proofErr w:type="spellEnd"/>
      <w:r w:rsidRPr="00BB78A2">
        <w:t xml:space="preserve"> de </w:t>
      </w:r>
      <w:proofErr w:type="spellStart"/>
      <w:r w:rsidRPr="00BB78A2">
        <w:t>niveau</w:t>
      </w:r>
      <w:proofErr w:type="spellEnd"/>
      <w:r w:rsidRPr="00BB78A2">
        <w:t xml:space="preserve"> </w:t>
      </w:r>
      <w:proofErr w:type="spellStart"/>
      <w:r w:rsidRPr="00BB78A2">
        <w:t>d’entrée</w:t>
      </w:r>
      <w:proofErr w:type="spellEnd"/>
      <w:r w:rsidRPr="00BB78A2">
        <w:t xml:space="preserve"> (</w:t>
      </w:r>
      <w:proofErr w:type="spellStart"/>
      <w:r w:rsidRPr="00BB78A2">
        <w:t>supérieur</w:t>
      </w:r>
      <w:proofErr w:type="spellEnd"/>
      <w:r w:rsidRPr="00BB78A2">
        <w:t xml:space="preserve"> à -</w:t>
      </w:r>
      <w:r w:rsidR="00DE32EE">
        <w:t>3 </w:t>
      </w:r>
      <w:r w:rsidRPr="00BB78A2">
        <w:t xml:space="preserve">dB FS). La table de </w:t>
      </w:r>
      <w:proofErr w:type="spellStart"/>
      <w:r w:rsidRPr="00BB78A2">
        <w:t>mixage</w:t>
      </w:r>
      <w:proofErr w:type="spellEnd"/>
      <w:r w:rsidRPr="00BB78A2">
        <w:t>/</w:t>
      </w:r>
      <w:proofErr w:type="spellStart"/>
      <w:r w:rsidRPr="00BB78A2">
        <w:t>l’amplificateur</w:t>
      </w:r>
      <w:proofErr w:type="spellEnd"/>
      <w:r w:rsidRPr="00BB78A2">
        <w:t xml:space="preserve"> doit </w:t>
      </w:r>
      <w:proofErr w:type="spellStart"/>
      <w:r w:rsidRPr="00BB78A2">
        <w:t>posséder</w:t>
      </w:r>
      <w:proofErr w:type="spellEnd"/>
      <w:r w:rsidRPr="00BB78A2">
        <w:t xml:space="preserve"> </w:t>
      </w:r>
      <w:proofErr w:type="spellStart"/>
      <w:r w:rsidRPr="00BB78A2">
        <w:t>une</w:t>
      </w:r>
      <w:proofErr w:type="spellEnd"/>
      <w:r w:rsidRPr="00BB78A2">
        <w:t xml:space="preserve"> sortie </w:t>
      </w:r>
      <w:proofErr w:type="spellStart"/>
      <w:r w:rsidRPr="00BB78A2">
        <w:t>ligne</w:t>
      </w:r>
      <w:proofErr w:type="spellEnd"/>
      <w:r w:rsidRPr="00BB78A2">
        <w:t xml:space="preserve"> </w:t>
      </w:r>
      <w:proofErr w:type="spellStart"/>
      <w:r w:rsidRPr="00BB78A2">
        <w:t>auxiliaire</w:t>
      </w:r>
      <w:proofErr w:type="spellEnd"/>
      <w:r w:rsidRPr="00BB78A2">
        <w:t xml:space="preserve"> sur deux </w:t>
      </w:r>
      <w:proofErr w:type="spellStart"/>
      <w:r w:rsidRPr="00BB78A2">
        <w:t>connecteurs</w:t>
      </w:r>
      <w:proofErr w:type="spellEnd"/>
      <w:r w:rsidRPr="00BB78A2">
        <w:t xml:space="preserve"> RCA. Le </w:t>
      </w:r>
      <w:proofErr w:type="spellStart"/>
      <w:r w:rsidRPr="00BB78A2">
        <w:t>traitement</w:t>
      </w:r>
      <w:proofErr w:type="spellEnd"/>
      <w:r w:rsidRPr="00BB78A2">
        <w:t xml:space="preserve"> du signal numérique </w:t>
      </w:r>
      <w:proofErr w:type="spellStart"/>
      <w:r w:rsidRPr="00BB78A2">
        <w:t>intégré</w:t>
      </w:r>
      <w:proofErr w:type="spellEnd"/>
      <w:r w:rsidRPr="00BB78A2">
        <w:t xml:space="preserve"> doit proposer </w:t>
      </w:r>
      <w:proofErr w:type="spellStart"/>
      <w:r w:rsidRPr="00BB78A2">
        <w:t>une</w:t>
      </w:r>
      <w:proofErr w:type="spellEnd"/>
      <w:r w:rsidRPr="00BB78A2">
        <w:t xml:space="preserve"> </w:t>
      </w:r>
      <w:proofErr w:type="spellStart"/>
      <w:r w:rsidRPr="00BB78A2">
        <w:t>présélection</w:t>
      </w:r>
      <w:proofErr w:type="spellEnd"/>
      <w:r w:rsidRPr="00BB78A2">
        <w:t xml:space="preserve"> </w:t>
      </w:r>
      <w:proofErr w:type="spellStart"/>
      <w:r w:rsidRPr="00BB78A2">
        <w:t>d’enceinte</w:t>
      </w:r>
      <w:proofErr w:type="spellEnd"/>
      <w:r w:rsidRPr="00BB78A2">
        <w:t xml:space="preserve"> </w:t>
      </w:r>
      <w:proofErr w:type="spellStart"/>
      <w:r w:rsidRPr="00BB78A2">
        <w:t>sélectionnable</w:t>
      </w:r>
      <w:proofErr w:type="spellEnd"/>
      <w:r w:rsidRPr="00BB78A2">
        <w:t xml:space="preserve"> par </w:t>
      </w:r>
      <w:proofErr w:type="spellStart"/>
      <w:r w:rsidRPr="00BB78A2">
        <w:t>l’utilisateur</w:t>
      </w:r>
      <w:proofErr w:type="spellEnd"/>
      <w:r w:rsidRPr="00BB78A2">
        <w:t xml:space="preserve"> (FreeSpace FS2 et FS4) </w:t>
      </w:r>
      <w:proofErr w:type="spellStart"/>
      <w:r w:rsidRPr="00BB78A2">
        <w:t>ou</w:t>
      </w:r>
      <w:proofErr w:type="spellEnd"/>
      <w:r w:rsidRPr="00BB78A2">
        <w:t xml:space="preserve"> un </w:t>
      </w:r>
      <w:proofErr w:type="spellStart"/>
      <w:r w:rsidRPr="00BB78A2">
        <w:t>filtre</w:t>
      </w:r>
      <w:proofErr w:type="spellEnd"/>
      <w:r w:rsidRPr="00BB78A2">
        <w:t xml:space="preserve"> passe-haut applicable à la sortie enceinte et (via </w:t>
      </w:r>
      <w:proofErr w:type="spellStart"/>
      <w:r w:rsidRPr="00BB78A2">
        <w:t>sélecteur</w:t>
      </w:r>
      <w:proofErr w:type="spellEnd"/>
      <w:r w:rsidRPr="00BB78A2">
        <w:t xml:space="preserve">) aux </w:t>
      </w:r>
      <w:proofErr w:type="spellStart"/>
      <w:r w:rsidRPr="00BB78A2">
        <w:t>connecteurs</w:t>
      </w:r>
      <w:proofErr w:type="spellEnd"/>
      <w:r w:rsidRPr="00BB78A2">
        <w:t xml:space="preserve"> des sorties </w:t>
      </w:r>
      <w:proofErr w:type="spellStart"/>
      <w:r w:rsidRPr="00BB78A2">
        <w:t>auxiliaires</w:t>
      </w:r>
      <w:proofErr w:type="spellEnd"/>
      <w:r w:rsidRPr="00BB78A2">
        <w:t xml:space="preserve">. La face </w:t>
      </w:r>
      <w:proofErr w:type="spellStart"/>
      <w:r w:rsidRPr="00BB78A2">
        <w:t>avant</w:t>
      </w:r>
      <w:proofErr w:type="spellEnd"/>
      <w:r w:rsidRPr="00BB78A2">
        <w:t xml:space="preserve"> </w:t>
      </w:r>
      <w:proofErr w:type="spellStart"/>
      <w:r w:rsidRPr="00BB78A2">
        <w:t>devra</w:t>
      </w:r>
      <w:proofErr w:type="spellEnd"/>
      <w:r w:rsidRPr="00BB78A2">
        <w:t xml:space="preserve"> </w:t>
      </w:r>
      <w:proofErr w:type="spellStart"/>
      <w:r w:rsidRPr="00BB78A2">
        <w:t>aussi</w:t>
      </w:r>
      <w:proofErr w:type="spellEnd"/>
      <w:r w:rsidRPr="00BB78A2">
        <w:t xml:space="preserve"> </w:t>
      </w:r>
      <w:proofErr w:type="spellStart"/>
      <w:r w:rsidRPr="00BB78A2">
        <w:t>posséder</w:t>
      </w:r>
      <w:proofErr w:type="spellEnd"/>
      <w:r w:rsidRPr="00BB78A2">
        <w:t xml:space="preserve"> des </w:t>
      </w:r>
      <w:proofErr w:type="spellStart"/>
      <w:r w:rsidRPr="00BB78A2">
        <w:t>réglages</w:t>
      </w:r>
      <w:proofErr w:type="spellEnd"/>
      <w:r w:rsidRPr="00BB78A2">
        <w:t xml:space="preserve"> de volume global, graves et </w:t>
      </w:r>
      <w:proofErr w:type="spellStart"/>
      <w:r w:rsidRPr="00BB78A2">
        <w:t>aigus</w:t>
      </w:r>
      <w:proofErr w:type="spellEnd"/>
      <w:r w:rsidRPr="00BB78A2">
        <w:t xml:space="preserve"> </w:t>
      </w:r>
      <w:proofErr w:type="spellStart"/>
      <w:r w:rsidRPr="00BB78A2">
        <w:t>accessibles</w:t>
      </w:r>
      <w:proofErr w:type="spellEnd"/>
      <w:r w:rsidRPr="00BB78A2">
        <w:t xml:space="preserve"> à </w:t>
      </w:r>
      <w:proofErr w:type="spellStart"/>
      <w:r w:rsidRPr="00BB78A2">
        <w:t>l’utilisateur</w:t>
      </w:r>
      <w:proofErr w:type="spellEnd"/>
      <w:r w:rsidRPr="00BB78A2">
        <w:t xml:space="preserve">. La table de </w:t>
      </w:r>
      <w:proofErr w:type="spellStart"/>
      <w:r w:rsidRPr="00BB78A2">
        <w:t>mixage</w:t>
      </w:r>
      <w:proofErr w:type="spellEnd"/>
      <w:r w:rsidRPr="00BB78A2">
        <w:t>/</w:t>
      </w:r>
      <w:proofErr w:type="spellStart"/>
      <w:r w:rsidRPr="00BB78A2">
        <w:t>l’amplificateur</w:t>
      </w:r>
      <w:proofErr w:type="spellEnd"/>
      <w:r w:rsidRPr="00BB78A2">
        <w:t xml:space="preserve"> doit </w:t>
      </w:r>
      <w:proofErr w:type="spellStart"/>
      <w:r w:rsidRPr="00BB78A2">
        <w:t>posséder</w:t>
      </w:r>
      <w:proofErr w:type="spellEnd"/>
      <w:r w:rsidRPr="00BB78A2">
        <w:t xml:space="preserve"> deux entrées pour </w:t>
      </w:r>
      <w:proofErr w:type="spellStart"/>
      <w:r w:rsidRPr="00BB78A2">
        <w:t>contrôle</w:t>
      </w:r>
      <w:proofErr w:type="spellEnd"/>
      <w:r w:rsidRPr="00BB78A2">
        <w:t xml:space="preserve"> à distance, </w:t>
      </w:r>
      <w:proofErr w:type="spellStart"/>
      <w:r w:rsidRPr="00BB78A2">
        <w:t>conçues</w:t>
      </w:r>
      <w:proofErr w:type="spellEnd"/>
      <w:r w:rsidRPr="00BB78A2">
        <w:t xml:space="preserve"> pour </w:t>
      </w:r>
      <w:proofErr w:type="spellStart"/>
      <w:r w:rsidRPr="00BB78A2">
        <w:t>une</w:t>
      </w:r>
      <w:proofErr w:type="spellEnd"/>
      <w:r w:rsidRPr="00BB78A2">
        <w:t xml:space="preserve"> </w:t>
      </w:r>
      <w:proofErr w:type="spellStart"/>
      <w:r w:rsidRPr="00BB78A2">
        <w:t>utilisation</w:t>
      </w:r>
      <w:proofErr w:type="spellEnd"/>
      <w:r w:rsidRPr="00BB78A2">
        <w:t xml:space="preserve"> avec le </w:t>
      </w:r>
      <w:proofErr w:type="spellStart"/>
      <w:r w:rsidRPr="00BB78A2">
        <w:t>contrôle</w:t>
      </w:r>
      <w:proofErr w:type="spellEnd"/>
      <w:r w:rsidRPr="00BB78A2">
        <w:t xml:space="preserve"> de volume Bose </w:t>
      </w:r>
      <w:r w:rsidR="00BB78A2">
        <w:t xml:space="preserve">Professional </w:t>
      </w:r>
      <w:r w:rsidRPr="00BB78A2">
        <w:t xml:space="preserve">avec interface </w:t>
      </w:r>
      <w:proofErr w:type="spellStart"/>
      <w:r w:rsidRPr="00BB78A2">
        <w:t>utilisateur</w:t>
      </w:r>
      <w:proofErr w:type="spellEnd"/>
      <w:r w:rsidRPr="00BB78A2">
        <w:t xml:space="preserve"> par commutation A/B </w:t>
      </w:r>
      <w:proofErr w:type="spellStart"/>
      <w:r w:rsidRPr="00BB78A2">
        <w:t>ou</w:t>
      </w:r>
      <w:proofErr w:type="spellEnd"/>
      <w:r w:rsidRPr="00BB78A2">
        <w:t xml:space="preserve"> </w:t>
      </w:r>
      <w:proofErr w:type="spellStart"/>
      <w:r w:rsidRPr="00BB78A2">
        <w:t>sélecteurs</w:t>
      </w:r>
      <w:proofErr w:type="spellEnd"/>
      <w:r w:rsidRPr="00BB78A2">
        <w:t xml:space="preserve"> de tierce </w:t>
      </w:r>
      <w:proofErr w:type="spellStart"/>
      <w:r w:rsidRPr="00BB78A2">
        <w:t>partie</w:t>
      </w:r>
      <w:proofErr w:type="spellEnd"/>
      <w:r w:rsidRPr="00BB78A2">
        <w:t>/</w:t>
      </w:r>
      <w:proofErr w:type="spellStart"/>
      <w:r w:rsidRPr="00BB78A2">
        <w:t>potentiomètres</w:t>
      </w:r>
      <w:proofErr w:type="spellEnd"/>
      <w:r w:rsidRPr="00BB78A2">
        <w:t xml:space="preserve"> </w:t>
      </w:r>
      <w:proofErr w:type="spellStart"/>
      <w:r w:rsidRPr="00BB78A2">
        <w:t>linéaires</w:t>
      </w:r>
      <w:proofErr w:type="spellEnd"/>
      <w:r w:rsidRPr="00BB78A2">
        <w:t xml:space="preserve"> 1</w:t>
      </w:r>
      <w:r w:rsidR="00DE32EE">
        <w:t>0 </w:t>
      </w:r>
      <w:proofErr w:type="spellStart"/>
      <w:r w:rsidRPr="00BB78A2">
        <w:t>kohms</w:t>
      </w:r>
      <w:proofErr w:type="spellEnd"/>
      <w:r w:rsidRPr="00BB78A2">
        <w:t xml:space="preserve">. La table de </w:t>
      </w:r>
      <w:proofErr w:type="spellStart"/>
      <w:r w:rsidRPr="00BB78A2">
        <w:t>mixage</w:t>
      </w:r>
      <w:proofErr w:type="spellEnd"/>
      <w:r w:rsidRPr="00BB78A2">
        <w:t>/</w:t>
      </w:r>
      <w:proofErr w:type="spellStart"/>
      <w:r w:rsidRPr="00BB78A2">
        <w:t>l’amplificateur</w:t>
      </w:r>
      <w:proofErr w:type="spellEnd"/>
      <w:r w:rsidRPr="00BB78A2">
        <w:t xml:space="preserve"> doit disposer </w:t>
      </w:r>
      <w:proofErr w:type="spellStart"/>
      <w:r w:rsidRPr="00BB78A2">
        <w:t>d’une</w:t>
      </w:r>
      <w:proofErr w:type="spellEnd"/>
      <w:r w:rsidRPr="00BB78A2">
        <w:t xml:space="preserve"> </w:t>
      </w:r>
      <w:proofErr w:type="spellStart"/>
      <w:r w:rsidRPr="00BB78A2">
        <w:t>connexion</w:t>
      </w:r>
      <w:proofErr w:type="spellEnd"/>
      <w:r w:rsidRPr="00BB78A2">
        <w:t xml:space="preserve"> mute maître à </w:t>
      </w:r>
      <w:proofErr w:type="spellStart"/>
      <w:r w:rsidRPr="00BB78A2">
        <w:t>utiliser</w:t>
      </w:r>
      <w:proofErr w:type="spellEnd"/>
      <w:r w:rsidRPr="00BB78A2">
        <w:t xml:space="preserve"> avec des contacts secs </w:t>
      </w:r>
      <w:proofErr w:type="spellStart"/>
      <w:r w:rsidRPr="00BB78A2">
        <w:t>externes</w:t>
      </w:r>
      <w:proofErr w:type="spellEnd"/>
      <w:r w:rsidRPr="00BB78A2">
        <w:t xml:space="preserve"> </w:t>
      </w:r>
      <w:proofErr w:type="spellStart"/>
      <w:r w:rsidRPr="00BB78A2">
        <w:t>afin</w:t>
      </w:r>
      <w:proofErr w:type="spellEnd"/>
      <w:r w:rsidRPr="00BB78A2">
        <w:t xml:space="preserve"> de </w:t>
      </w:r>
      <w:proofErr w:type="spellStart"/>
      <w:r w:rsidRPr="00BB78A2">
        <w:t>couper</w:t>
      </w:r>
      <w:proofErr w:type="spellEnd"/>
      <w:r w:rsidRPr="00BB78A2">
        <w:t xml:space="preserve"> le son sur les sorties de </w:t>
      </w:r>
      <w:proofErr w:type="spellStart"/>
      <w:r w:rsidRPr="00BB78A2">
        <w:t>l’amplificateur</w:t>
      </w:r>
      <w:proofErr w:type="spellEnd"/>
      <w:r w:rsidRPr="00BB78A2">
        <w:t xml:space="preserve"> et </w:t>
      </w:r>
      <w:proofErr w:type="spellStart"/>
      <w:r w:rsidRPr="00BB78A2">
        <w:t>auxiliaires</w:t>
      </w:r>
      <w:proofErr w:type="spellEnd"/>
      <w:r w:rsidRPr="00BB78A2">
        <w:t xml:space="preserve">. Le </w:t>
      </w:r>
      <w:proofErr w:type="spellStart"/>
      <w:r w:rsidRPr="00BB78A2">
        <w:t>panneau</w:t>
      </w:r>
      <w:proofErr w:type="spellEnd"/>
      <w:r w:rsidRPr="00BB78A2">
        <w:t xml:space="preserve"> </w:t>
      </w:r>
      <w:proofErr w:type="spellStart"/>
      <w:r w:rsidRPr="00BB78A2">
        <w:t>arrière</w:t>
      </w:r>
      <w:proofErr w:type="spellEnd"/>
      <w:r w:rsidRPr="00BB78A2">
        <w:t xml:space="preserve"> doit </w:t>
      </w:r>
      <w:proofErr w:type="spellStart"/>
      <w:r w:rsidRPr="00BB78A2">
        <w:t>accueillir</w:t>
      </w:r>
      <w:proofErr w:type="spellEnd"/>
      <w:r w:rsidRPr="00BB78A2">
        <w:t xml:space="preserve"> un </w:t>
      </w:r>
      <w:proofErr w:type="spellStart"/>
      <w:r w:rsidRPr="00BB78A2">
        <w:t>sélecteur</w:t>
      </w:r>
      <w:proofErr w:type="spellEnd"/>
      <w:r w:rsidRPr="00BB78A2">
        <w:t xml:space="preserve"> </w:t>
      </w:r>
      <w:proofErr w:type="spellStart"/>
      <w:r w:rsidRPr="00BB78A2">
        <w:t>stéréo</w:t>
      </w:r>
      <w:proofErr w:type="spellEnd"/>
      <w:r w:rsidRPr="00BB78A2">
        <w:t xml:space="preserve">/mono </w:t>
      </w:r>
      <w:proofErr w:type="spellStart"/>
      <w:r w:rsidRPr="00BB78A2">
        <w:t>permettant</w:t>
      </w:r>
      <w:proofErr w:type="spellEnd"/>
      <w:r w:rsidRPr="00BB78A2">
        <w:t xml:space="preserve"> </w:t>
      </w:r>
      <w:proofErr w:type="spellStart"/>
      <w:r w:rsidRPr="00BB78A2">
        <w:t>l’optimisation</w:t>
      </w:r>
      <w:proofErr w:type="spellEnd"/>
      <w:r w:rsidRPr="00BB78A2">
        <w:t xml:space="preserve"> de la sortie de </w:t>
      </w:r>
      <w:proofErr w:type="spellStart"/>
      <w:r w:rsidRPr="00BB78A2">
        <w:t>l’amplificateur</w:t>
      </w:r>
      <w:proofErr w:type="spellEnd"/>
      <w:r w:rsidRPr="00BB78A2">
        <w:t xml:space="preserve"> et de la sortie </w:t>
      </w:r>
      <w:proofErr w:type="spellStart"/>
      <w:r w:rsidRPr="00BB78A2">
        <w:t>auxiliaire</w:t>
      </w:r>
      <w:proofErr w:type="spellEnd"/>
      <w:r w:rsidRPr="00BB78A2">
        <w:t xml:space="preserve"> </w:t>
      </w:r>
      <w:proofErr w:type="spellStart"/>
      <w:r w:rsidRPr="00BB78A2">
        <w:t>niveau</w:t>
      </w:r>
      <w:proofErr w:type="spellEnd"/>
      <w:r w:rsidRPr="00BB78A2">
        <w:t xml:space="preserve"> </w:t>
      </w:r>
      <w:proofErr w:type="spellStart"/>
      <w:r w:rsidRPr="00BB78A2">
        <w:t>ligne</w:t>
      </w:r>
      <w:proofErr w:type="spellEnd"/>
      <w:r w:rsidRPr="00BB78A2">
        <w:t xml:space="preserve"> </w:t>
      </w:r>
      <w:proofErr w:type="spellStart"/>
      <w:r w:rsidRPr="00BB78A2">
        <w:t>selon</w:t>
      </w:r>
      <w:proofErr w:type="spellEnd"/>
      <w:r w:rsidRPr="00BB78A2">
        <w:t xml:space="preserve"> </w:t>
      </w:r>
      <w:proofErr w:type="spellStart"/>
      <w:r w:rsidRPr="00BB78A2">
        <w:t>qu’on</w:t>
      </w:r>
      <w:proofErr w:type="spellEnd"/>
      <w:r w:rsidRPr="00BB78A2">
        <w:t xml:space="preserve"> </w:t>
      </w:r>
      <w:proofErr w:type="spellStart"/>
      <w:r w:rsidRPr="00BB78A2">
        <w:t>utilise</w:t>
      </w:r>
      <w:proofErr w:type="spellEnd"/>
      <w:r w:rsidRPr="00BB78A2">
        <w:t xml:space="preserve"> des sources </w:t>
      </w:r>
      <w:proofErr w:type="spellStart"/>
      <w:r w:rsidRPr="00BB78A2">
        <w:t>stéréo</w:t>
      </w:r>
      <w:proofErr w:type="spellEnd"/>
      <w:r w:rsidRPr="00BB78A2">
        <w:t xml:space="preserve"> </w:t>
      </w:r>
      <w:proofErr w:type="spellStart"/>
      <w:r w:rsidRPr="00BB78A2">
        <w:t>ou</w:t>
      </w:r>
      <w:proofErr w:type="spellEnd"/>
      <w:r w:rsidRPr="00BB78A2">
        <w:t xml:space="preserve"> mono.</w:t>
      </w:r>
    </w:p>
    <w:p w14:paraId="6647777D" w14:textId="0664DDB2" w:rsidR="00BB78A2" w:rsidRDefault="009932C5" w:rsidP="009932C5">
      <w:r w:rsidRPr="00BB78A2">
        <w:t xml:space="preserve">Le </w:t>
      </w:r>
      <w:proofErr w:type="spellStart"/>
      <w:r w:rsidRPr="00BB78A2">
        <w:t>châssis</w:t>
      </w:r>
      <w:proofErr w:type="spellEnd"/>
      <w:r w:rsidRPr="00BB78A2">
        <w:t xml:space="preserve"> de la table de </w:t>
      </w:r>
      <w:proofErr w:type="spellStart"/>
      <w:r w:rsidRPr="00BB78A2">
        <w:t>mixage</w:t>
      </w:r>
      <w:proofErr w:type="spellEnd"/>
      <w:r w:rsidRPr="00BB78A2">
        <w:t>/</w:t>
      </w:r>
      <w:proofErr w:type="spellStart"/>
      <w:r w:rsidRPr="00BB78A2">
        <w:t>l’amplificateur</w:t>
      </w:r>
      <w:proofErr w:type="spellEnd"/>
      <w:r w:rsidRPr="00BB78A2">
        <w:t xml:space="preserve"> doit </w:t>
      </w:r>
      <w:proofErr w:type="spellStart"/>
      <w:r w:rsidRPr="00BB78A2">
        <w:t>être</w:t>
      </w:r>
      <w:proofErr w:type="spellEnd"/>
      <w:r w:rsidRPr="00BB78A2">
        <w:t xml:space="preserve"> </w:t>
      </w:r>
      <w:proofErr w:type="spellStart"/>
      <w:r w:rsidRPr="00BB78A2">
        <w:t>en</w:t>
      </w:r>
      <w:proofErr w:type="spellEnd"/>
      <w:r w:rsidRPr="00BB78A2">
        <w:t xml:space="preserve"> </w:t>
      </w:r>
      <w:proofErr w:type="spellStart"/>
      <w:r w:rsidRPr="00BB78A2">
        <w:t>acier</w:t>
      </w:r>
      <w:proofErr w:type="spellEnd"/>
      <w:r w:rsidRPr="00BB78A2">
        <w:t xml:space="preserve"> </w:t>
      </w:r>
      <w:proofErr w:type="spellStart"/>
      <w:r w:rsidRPr="00BB78A2">
        <w:t>peint</w:t>
      </w:r>
      <w:proofErr w:type="spellEnd"/>
      <w:r w:rsidRPr="00BB78A2">
        <w:t xml:space="preserve">. Les dimensions de la table de </w:t>
      </w:r>
      <w:proofErr w:type="spellStart"/>
      <w:r w:rsidRPr="00BB78A2">
        <w:t>mixage</w:t>
      </w:r>
      <w:proofErr w:type="spellEnd"/>
      <w:r w:rsidRPr="00BB78A2">
        <w:t>/</w:t>
      </w:r>
      <w:proofErr w:type="spellStart"/>
      <w:r w:rsidRPr="00BB78A2">
        <w:t>l’amplificateur</w:t>
      </w:r>
      <w:proofErr w:type="spellEnd"/>
      <w:r w:rsidRPr="00BB78A2">
        <w:t xml:space="preserve"> </w:t>
      </w:r>
      <w:proofErr w:type="spellStart"/>
      <w:r w:rsidRPr="00BB78A2">
        <w:t>doivent</w:t>
      </w:r>
      <w:proofErr w:type="spellEnd"/>
      <w:r w:rsidRPr="00BB78A2">
        <w:t xml:space="preserve"> </w:t>
      </w:r>
      <w:proofErr w:type="spellStart"/>
      <w:r w:rsidRPr="00BB78A2">
        <w:t>être</w:t>
      </w:r>
      <w:proofErr w:type="spellEnd"/>
      <w:r w:rsidRPr="00BB78A2">
        <w:t xml:space="preserve"> compatibles avec un montage </w:t>
      </w:r>
      <w:proofErr w:type="spellStart"/>
      <w:r w:rsidRPr="00BB78A2">
        <w:t>en</w:t>
      </w:r>
      <w:proofErr w:type="spellEnd"/>
      <w:r w:rsidRPr="00BB78A2">
        <w:t xml:space="preserve"> rack EIA standard de 1</w:t>
      </w:r>
      <w:r w:rsidR="00DE32EE">
        <w:t>9 </w:t>
      </w:r>
      <w:proofErr w:type="spellStart"/>
      <w:r w:rsidRPr="00BB78A2">
        <w:t>pouces</w:t>
      </w:r>
      <w:proofErr w:type="spellEnd"/>
      <w:r w:rsidRPr="00BB78A2">
        <w:t xml:space="preserve"> (48</w:t>
      </w:r>
      <w:r w:rsidR="00DE32EE">
        <w:t>3 </w:t>
      </w:r>
      <w:r w:rsidRPr="00BB78A2">
        <w:t xml:space="preserve">mm). Les dimensions de la table de </w:t>
      </w:r>
      <w:proofErr w:type="spellStart"/>
      <w:r w:rsidRPr="00BB78A2">
        <w:t>mixage</w:t>
      </w:r>
      <w:proofErr w:type="spellEnd"/>
      <w:r w:rsidRPr="00BB78A2">
        <w:t>/</w:t>
      </w:r>
      <w:proofErr w:type="spellStart"/>
      <w:r w:rsidRPr="00BB78A2">
        <w:t>l’amplificateur</w:t>
      </w:r>
      <w:proofErr w:type="spellEnd"/>
      <w:r w:rsidRPr="00BB78A2">
        <w:t xml:space="preserve"> </w:t>
      </w:r>
      <w:proofErr w:type="spellStart"/>
      <w:r w:rsidRPr="00BB78A2">
        <w:t>doivent</w:t>
      </w:r>
      <w:proofErr w:type="spellEnd"/>
      <w:r w:rsidRPr="00BB78A2">
        <w:t xml:space="preserve"> </w:t>
      </w:r>
      <w:proofErr w:type="spellStart"/>
      <w:r w:rsidRPr="00BB78A2">
        <w:t>être</w:t>
      </w:r>
      <w:proofErr w:type="spellEnd"/>
      <w:r w:rsidRPr="00BB78A2">
        <w:t xml:space="preserve"> les </w:t>
      </w:r>
      <w:proofErr w:type="spellStart"/>
      <w:proofErr w:type="gramStart"/>
      <w:r w:rsidRPr="00BB78A2">
        <w:t>suivantes</w:t>
      </w:r>
      <w:proofErr w:type="spellEnd"/>
      <w:r w:rsidRPr="00BB78A2">
        <w:t xml:space="preserve"> :</w:t>
      </w:r>
      <w:proofErr w:type="gramEnd"/>
      <w:r w:rsidRPr="00BB78A2">
        <w:t xml:space="preserve"> 4</w:t>
      </w:r>
      <w:r w:rsidR="00DE32EE">
        <w:t>5 </w:t>
      </w:r>
      <w:r w:rsidRPr="00BB78A2">
        <w:t>mm (1,</w:t>
      </w:r>
      <w:r w:rsidR="00DE32EE">
        <w:t>8 </w:t>
      </w:r>
      <w:r w:rsidRPr="00BB78A2">
        <w:t>po) de hauteur, 21</w:t>
      </w:r>
      <w:r w:rsidR="00DE32EE">
        <w:t>4 </w:t>
      </w:r>
      <w:r w:rsidRPr="00BB78A2">
        <w:t>mm (8,</w:t>
      </w:r>
      <w:r w:rsidR="00DE32EE">
        <w:t>4 </w:t>
      </w:r>
      <w:r w:rsidRPr="00BB78A2">
        <w:t xml:space="preserve">po) de </w:t>
      </w:r>
      <w:proofErr w:type="spellStart"/>
      <w:r w:rsidRPr="00BB78A2">
        <w:t>largeur</w:t>
      </w:r>
      <w:proofErr w:type="spellEnd"/>
      <w:r w:rsidRPr="00BB78A2">
        <w:t xml:space="preserve"> et 31</w:t>
      </w:r>
      <w:r w:rsidR="00DE32EE">
        <w:t>0 </w:t>
      </w:r>
      <w:r w:rsidRPr="00BB78A2">
        <w:t>mm (12,</w:t>
      </w:r>
      <w:r w:rsidR="00DE32EE">
        <w:t>2 </w:t>
      </w:r>
      <w:r w:rsidRPr="00BB78A2">
        <w:t xml:space="preserve">po) de </w:t>
      </w:r>
      <w:proofErr w:type="spellStart"/>
      <w:r w:rsidRPr="00BB78A2">
        <w:t>profondeur</w:t>
      </w:r>
      <w:proofErr w:type="spellEnd"/>
      <w:r w:rsidRPr="00BB78A2">
        <w:t xml:space="preserve">. Le </w:t>
      </w:r>
      <w:proofErr w:type="spellStart"/>
      <w:r w:rsidRPr="00BB78A2">
        <w:t>modèle</w:t>
      </w:r>
      <w:proofErr w:type="spellEnd"/>
      <w:r w:rsidRPr="00BB78A2">
        <w:t xml:space="preserve"> </w:t>
      </w:r>
      <w:proofErr w:type="spellStart"/>
      <w:r w:rsidRPr="00BB78A2">
        <w:t>basse</w:t>
      </w:r>
      <w:proofErr w:type="spellEnd"/>
      <w:r w:rsidRPr="00BB78A2">
        <w:t xml:space="preserve"> </w:t>
      </w:r>
      <w:proofErr w:type="spellStart"/>
      <w:r w:rsidRPr="00BB78A2">
        <w:t>impédance</w:t>
      </w:r>
      <w:proofErr w:type="spellEnd"/>
      <w:r w:rsidRPr="00BB78A2">
        <w:t xml:space="preserve"> doit </w:t>
      </w:r>
      <w:proofErr w:type="spellStart"/>
      <w:r w:rsidRPr="00BB78A2">
        <w:t>peser</w:t>
      </w:r>
      <w:proofErr w:type="spellEnd"/>
      <w:r w:rsidRPr="00BB78A2">
        <w:t xml:space="preserve"> 2,</w:t>
      </w:r>
      <w:r w:rsidR="00DE32EE">
        <w:t>2 </w:t>
      </w:r>
      <w:r w:rsidRPr="00BB78A2">
        <w:t xml:space="preserve">kg. Le </w:t>
      </w:r>
      <w:proofErr w:type="spellStart"/>
      <w:r w:rsidRPr="00BB78A2">
        <w:t>modèle</w:t>
      </w:r>
      <w:proofErr w:type="spellEnd"/>
      <w:r w:rsidRPr="00BB78A2">
        <w:t xml:space="preserve"> haute </w:t>
      </w:r>
      <w:proofErr w:type="spellStart"/>
      <w:r w:rsidRPr="00BB78A2">
        <w:t>impédance</w:t>
      </w:r>
      <w:proofErr w:type="spellEnd"/>
      <w:r w:rsidRPr="00BB78A2">
        <w:t xml:space="preserve"> doit </w:t>
      </w:r>
      <w:proofErr w:type="spellStart"/>
      <w:r w:rsidRPr="00BB78A2">
        <w:t>peser</w:t>
      </w:r>
      <w:proofErr w:type="spellEnd"/>
      <w:r w:rsidRPr="00BB78A2">
        <w:t xml:space="preserve"> 3,</w:t>
      </w:r>
      <w:r w:rsidR="00DE32EE">
        <w:t>2 </w:t>
      </w:r>
      <w:r w:rsidRPr="00BB78A2">
        <w:t>kg.</w:t>
      </w:r>
    </w:p>
    <w:p w14:paraId="1703DFA5" w14:textId="03657508" w:rsidR="00A10ECD" w:rsidRPr="00BB78A2" w:rsidRDefault="009932C5" w:rsidP="009932C5">
      <w:r w:rsidRPr="00BB78A2">
        <w:t xml:space="preserve">La table de </w:t>
      </w:r>
      <w:proofErr w:type="spellStart"/>
      <w:r w:rsidRPr="00BB78A2">
        <w:t>mixage</w:t>
      </w:r>
      <w:proofErr w:type="spellEnd"/>
      <w:r w:rsidRPr="00BB78A2">
        <w:t>/</w:t>
      </w:r>
      <w:proofErr w:type="spellStart"/>
      <w:r w:rsidRPr="00BB78A2">
        <w:t>l’amplificateur</w:t>
      </w:r>
      <w:proofErr w:type="spellEnd"/>
      <w:r w:rsidRPr="00BB78A2">
        <w:t xml:space="preserve"> doit </w:t>
      </w:r>
      <w:proofErr w:type="spellStart"/>
      <w:r w:rsidRPr="00BB78A2">
        <w:t>être</w:t>
      </w:r>
      <w:proofErr w:type="spellEnd"/>
      <w:r w:rsidRPr="00BB78A2">
        <w:t xml:space="preserve"> </w:t>
      </w:r>
      <w:proofErr w:type="spellStart"/>
      <w:r w:rsidRPr="00BB78A2">
        <w:t>l’amplificateur</w:t>
      </w:r>
      <w:proofErr w:type="spellEnd"/>
      <w:r w:rsidRPr="00BB78A2">
        <w:t xml:space="preserve"> de zone </w:t>
      </w:r>
      <w:proofErr w:type="spellStart"/>
      <w:r w:rsidRPr="00BB78A2">
        <w:t>intégré</w:t>
      </w:r>
      <w:proofErr w:type="spellEnd"/>
      <w:r w:rsidRPr="00BB78A2">
        <w:t xml:space="preserve"> FreeSpace IZA 250-LZ (</w:t>
      </w:r>
      <w:proofErr w:type="spellStart"/>
      <w:r w:rsidRPr="00BB78A2">
        <w:t>ou</w:t>
      </w:r>
      <w:proofErr w:type="spellEnd"/>
      <w:r w:rsidRPr="00BB78A2">
        <w:t xml:space="preserve"> IZA 190-HZ).</w:t>
      </w:r>
    </w:p>
    <w:sectPr w:rsidR="00A10ECD" w:rsidRPr="00BB7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D6C0F" w14:textId="77777777" w:rsidR="00887626" w:rsidRDefault="00887626" w:rsidP="00583198">
      <w:pPr>
        <w:spacing w:after="0" w:line="240" w:lineRule="auto"/>
      </w:pPr>
      <w:r>
        <w:separator/>
      </w:r>
    </w:p>
  </w:endnote>
  <w:endnote w:type="continuationSeparator" w:id="0">
    <w:p w14:paraId="749D9BF9" w14:textId="77777777" w:rsidR="00887626" w:rsidRDefault="00887626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5AAA9" w14:textId="77777777" w:rsidR="00887626" w:rsidRDefault="00887626" w:rsidP="00583198">
      <w:pPr>
        <w:spacing w:after="0" w:line="240" w:lineRule="auto"/>
      </w:pPr>
      <w:r>
        <w:separator/>
      </w:r>
    </w:p>
  </w:footnote>
  <w:footnote w:type="continuationSeparator" w:id="0">
    <w:p w14:paraId="44627D4C" w14:textId="77777777" w:rsidR="00887626" w:rsidRDefault="00887626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6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C5"/>
    <w:rsid w:val="0000442E"/>
    <w:rsid w:val="000B70E2"/>
    <w:rsid w:val="001C47E5"/>
    <w:rsid w:val="004E3352"/>
    <w:rsid w:val="00583198"/>
    <w:rsid w:val="00614DEA"/>
    <w:rsid w:val="00887626"/>
    <w:rsid w:val="009932C5"/>
    <w:rsid w:val="00A10ECD"/>
    <w:rsid w:val="00AB5905"/>
    <w:rsid w:val="00BB78A2"/>
    <w:rsid w:val="00BE0325"/>
    <w:rsid w:val="00DE32EE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9FE73"/>
  <w15:chartTrackingRefBased/>
  <w15:docId w15:val="{2C6E6D82-29C5-47A4-9B57-99762465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7E5"/>
    <w:rPr>
      <w:rFonts w:ascii="Montserrat" w:hAnsi="Montserrat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8</TotalTime>
  <Pages>2</Pages>
  <Words>867</Words>
  <Characters>4716</Characters>
  <DocSecurity>0</DocSecurity>
  <Lines>72</Lines>
  <Paragraphs>9</Paragraphs>
  <ScaleCrop>false</ScaleCrop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2023-07-13T19:06:00Z</dcterms:created>
  <dcterms:modified xsi:type="dcterms:W3CDTF">2023-07-13T19:15:00Z</dcterms:modified>
</cp:coreProperties>
</file>