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73FB" w14:textId="5881F8F5" w:rsidR="00972D58" w:rsidRPr="00DD55C4" w:rsidRDefault="00972D58" w:rsidP="00BE0587">
      <w:pPr>
        <w:rPr>
          <w:rFonts w:ascii="MYingHei_18030_C2-Bold" w:eastAsia="MYingHei_18030_C2-Bold" w:hAnsi="MYingHei_18030_C2-Bold" w:cs="MYingHei_18030_C2-Bold"/>
        </w:rPr>
      </w:pPr>
      <w:bookmarkStart w:id="0" w:name="OLE_LINK21"/>
      <w:r w:rsidRPr="00B603C8">
        <w:rPr>
          <w:b/>
          <w:bCs/>
        </w:rPr>
        <w:t>ArenaMatch Utility AMU</w:t>
      </w:r>
      <w:r w:rsidR="002179EA">
        <w:rPr>
          <w:b/>
          <w:bCs/>
        </w:rPr>
        <w:t>108</w:t>
      </w:r>
      <w:r w:rsidR="006A3F37">
        <w:rPr>
          <w:b/>
          <w:bCs/>
        </w:rPr>
        <w:t>-120</w:t>
      </w:r>
      <w:r w:rsidRPr="00B603C8">
        <w:rPr>
          <w:b/>
          <w:bCs/>
        </w:rPr>
        <w:t xml:space="preserve"> </w:t>
      </w:r>
      <w:r w:rsidR="00DD55C4" w:rsidRPr="00DD55C4">
        <w:rPr>
          <w:rFonts w:ascii="MYingHei_18030_C2-Bold" w:eastAsia="MYingHei_18030_C2-Bold" w:hAnsi="MYingHei_18030_C2-Bold" w:cs="MYingHei_18030_C2-Bold" w:hint="eastAsia"/>
        </w:rPr>
        <w:t>户外扬声器</w:t>
      </w:r>
    </w:p>
    <w:p w14:paraId="1BEF8055" w14:textId="77777777" w:rsidR="00B866E4" w:rsidRDefault="00B866E4" w:rsidP="00B866E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bookmarkStart w:id="1" w:name="OLE_LINK4"/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>
        <w:rPr>
          <w:rFonts w:ascii="MYingHei_18030_C2-Light" w:eastAsia="MYingHei_18030_C2-Light" w:hAnsi="MYingHei_18030_C2-Light" w:cs="PMingLiU" w:hint="eastAsia"/>
          <w:sz w:val="20"/>
          <w:szCs w:val="20"/>
        </w:rPr>
        <w:t>师和工程师阅读的产品说明</w:t>
      </w:r>
    </w:p>
    <w:bookmarkEnd w:id="1"/>
    <w:p w14:paraId="4E1AF18E" w14:textId="51E25911" w:rsidR="00B866E4" w:rsidRDefault="00B866E4" w:rsidP="00B866E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>
        <w:rPr>
          <w:sz w:val="20"/>
          <w:szCs w:val="20"/>
        </w:rPr>
        <w:t>202</w:t>
      </w:r>
      <w:r w:rsidR="006A3F37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>
        <w:rPr>
          <w:sz w:val="20"/>
          <w:szCs w:val="20"/>
        </w:rPr>
        <w:t xml:space="preserve"> </w:t>
      </w:r>
      <w:r w:rsidR="006A3F37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bookmarkEnd w:id="0"/>
    <w:p w14:paraId="28666094" w14:textId="1F03AE8C" w:rsidR="00FD38EA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r w:rsidRPr="00B14A8C">
        <w:rPr>
          <w:rFonts w:ascii="MYingHei_18030_C2-Light" w:eastAsia="MYingHei_18030_C2-Light" w:hAnsi="MYingHei_18030_C2-Light" w:cs="MYingHei_18030_C2-Light" w:hint="eastAsia"/>
        </w:rPr>
        <w:t>户外二分频全频小型扬声器系统包含</w:t>
      </w:r>
      <w:r>
        <w:rPr>
          <w:rFonts w:hint="eastAsia"/>
        </w:rPr>
        <w:t xml:space="preserve"> 2 </w:t>
      </w:r>
      <w:r w:rsidRPr="0031582E">
        <w:rPr>
          <w:rFonts w:ascii="MYingHei_18030_C2-Light" w:eastAsia="MYingHei_18030_C2-Light" w:hAnsi="MYingHei_18030_C2-Light" w:cs="MYingHei_18030_C2-Light" w:hint="eastAsia"/>
        </w:rPr>
        <w:t>英寸钛膜压缩单元和一个</w:t>
      </w:r>
      <w:r>
        <w:rPr>
          <w:rFonts w:hint="eastAsia"/>
        </w:rPr>
        <w:t xml:space="preserve"> </w:t>
      </w:r>
      <w:r w:rsidR="002179EA">
        <w:t>8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英寸锥形扬声器单元（带</w:t>
      </w:r>
      <w:r>
        <w:rPr>
          <w:rFonts w:hint="eastAsia"/>
        </w:rPr>
        <w:t xml:space="preserve"> </w:t>
      </w:r>
      <w:r w:rsidR="002179EA">
        <w:t>2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英寸音圈）。扬声器包含一个内部被动分频网络和</w:t>
      </w:r>
      <w:r>
        <w:rPr>
          <w:rFonts w:hint="eastAsia"/>
        </w:rPr>
        <w:t xml:space="preserve"> 70/100V </w:t>
      </w:r>
      <w:r w:rsidRPr="0031582E">
        <w:rPr>
          <w:rFonts w:ascii="MYingHei_18030_C2-Light" w:eastAsia="MYingHei_18030_C2-Light" w:hAnsi="MYingHei_18030_C2-Light" w:cs="MYingHei_18030_C2-Light" w:hint="eastAsia"/>
        </w:rPr>
        <w:t>变压器。</w:t>
      </w:r>
    </w:p>
    <w:p w14:paraId="5FDA5D9E" w14:textId="22D81628" w:rsidR="00B555AF" w:rsidRPr="00CB5317" w:rsidRDefault="00E746CB" w:rsidP="00E746CB">
      <w:pPr>
        <w:rPr>
          <w:rFonts w:ascii="MYingHei_18030_C2-Light" w:eastAsia="MYingHei_18030_C2-Light" w:hAnsi="MYingHei_18030_C2-Light" w:cs="MYingHei_18030_C2-Light"/>
        </w:rPr>
      </w:pPr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扬声器符合以下性能规格：使用推荐的均衡器预设</w:t>
      </w:r>
      <w:r w:rsidR="00CF0D18" w:rsidRPr="00CB5317">
        <w:rPr>
          <w:rFonts w:ascii="MYingHei_18030_C2-Light" w:eastAsia="MYingHei_18030_C2-Light" w:hAnsi="MYingHei_18030_C2-Light" w:cs="MYingHei_18030_C2-Light" w:hint="eastAsia"/>
          <w:spacing w:val="8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轴向系统频率范围为</w:t>
      </w:r>
      <w:r w:rsidRPr="00CB5317">
        <w:rPr>
          <w:rFonts w:hint="eastAsia"/>
          <w:spacing w:val="8"/>
        </w:rPr>
        <w:t xml:space="preserve"> </w:t>
      </w:r>
      <w:r w:rsidR="002179EA">
        <w:rPr>
          <w:spacing w:val="8"/>
        </w:rPr>
        <w:t>8</w:t>
      </w:r>
      <w:r w:rsidRPr="00CB5317">
        <w:rPr>
          <w:rFonts w:hint="eastAsia"/>
          <w:spacing w:val="8"/>
        </w:rPr>
        <w:t>0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 xml:space="preserve">Hz </w:t>
      </w:r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至</w:t>
      </w:r>
      <w:r w:rsidRPr="00CB5317">
        <w:rPr>
          <w:rFonts w:hint="eastAsia"/>
          <w:spacing w:val="8"/>
        </w:rPr>
        <w:t xml:space="preserve"> 18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>kHz</w:t>
      </w:r>
      <w:r w:rsidR="00CF0D18" w:rsidRPr="00CB5317">
        <w:rPr>
          <w:rFonts w:ascii="MYingHei_18030_C2-Light" w:eastAsia="MYingHei_18030_C2-Light" w:hAnsi="MYingHei_18030_C2-Light" w:hint="eastAsia"/>
          <w:spacing w:val="8"/>
        </w:rPr>
        <w:t>（</w:t>
      </w:r>
      <w:r w:rsidRPr="00CB5317">
        <w:rPr>
          <w:rFonts w:hint="eastAsia"/>
          <w:spacing w:val="8"/>
        </w:rPr>
        <w:t>-10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>dB</w:t>
      </w:r>
      <w:r w:rsidR="00CF0D18" w:rsidRPr="00CB5317">
        <w:rPr>
          <w:rFonts w:ascii="MYingHei_18030_C2-Light" w:eastAsia="MYingHei_18030_C2-Light" w:hAnsi="MYingHei_18030_C2-Light" w:hint="eastAsia"/>
          <w:spacing w:val="8"/>
        </w:rPr>
        <w:t>）</w:t>
      </w:r>
      <w:r w:rsidRPr="00CB5317">
        <w:rPr>
          <w:rFonts w:hint="eastAsia"/>
          <w:spacing w:val="8"/>
        </w:rPr>
        <w:t>。</w:t>
      </w:r>
      <w:r w:rsidRPr="00CB5317">
        <w:rPr>
          <w:rFonts w:ascii="MYingHei_18030_C2-Light" w:eastAsia="MYingHei_18030_C2-Light" w:hAnsi="MYingHei_18030_C2-Light" w:cs="MYingHei_18030_C2-Light" w:hint="eastAsia"/>
        </w:rPr>
        <w:t>使用推荐的均衡器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输入功率为</w:t>
      </w:r>
      <w:r w:rsidRPr="00CB5317">
        <w:rPr>
          <w:rFonts w:hint="eastAsia"/>
        </w:rPr>
        <w:t xml:space="preserve"> 1</w:t>
      </w:r>
      <w:r w:rsidR="0031582E" w:rsidRPr="00CB5317">
        <w:t> </w:t>
      </w:r>
      <w:r w:rsidRPr="00CB5317">
        <w:rPr>
          <w:rFonts w:hint="eastAsia"/>
        </w:rPr>
        <w:t xml:space="preserve">W </w:t>
      </w:r>
      <w:r w:rsidRPr="00CB5317">
        <w:rPr>
          <w:rFonts w:ascii="MYingHei_18030_C2-Light" w:eastAsia="MYingHei_18030_C2-Light" w:hAnsi="MYingHei_18030_C2-Light" w:cs="MYingHei_18030_C2-Light" w:hint="eastAsia"/>
        </w:rPr>
        <w:t>的情况下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在自由场中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系统灵敏度为</w:t>
      </w:r>
      <w:r w:rsidRPr="00CB5317">
        <w:rPr>
          <w:rFonts w:hint="eastAsia"/>
        </w:rPr>
        <w:t xml:space="preserve"> 9</w:t>
      </w:r>
      <w:r w:rsidR="007B71C5">
        <w:t>0</w:t>
      </w:r>
      <w:r w:rsidR="0031582E" w:rsidRPr="00CB5317">
        <w:t> </w:t>
      </w:r>
      <w:r w:rsidRPr="00CB5317">
        <w:rPr>
          <w:rFonts w:hint="eastAsia"/>
        </w:rPr>
        <w:t>dB SPL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且能够在轴上</w:t>
      </w:r>
      <w:r w:rsidRPr="00CB5317">
        <w:rPr>
          <w:rFonts w:hint="eastAsia"/>
        </w:rPr>
        <w:t xml:space="preserve"> 1</w:t>
      </w:r>
      <w:r w:rsidR="0031582E" w:rsidRPr="00CB5317">
        <w:t> </w:t>
      </w:r>
      <w:r w:rsidRPr="00CB5317">
        <w:rPr>
          <w:rFonts w:ascii="MYingHei_18030_C2-Light" w:eastAsia="MYingHei_18030_C2-Light" w:hAnsi="MYingHei_18030_C2-Light" w:cs="MYingHei_18030_C2-Light" w:hint="eastAsia"/>
        </w:rPr>
        <w:t>米处产生</w:t>
      </w:r>
      <w:r w:rsidRPr="00CB5317">
        <w:rPr>
          <w:rFonts w:hint="eastAsia"/>
        </w:rPr>
        <w:t xml:space="preserve"> 1</w:t>
      </w:r>
      <w:r w:rsidR="007B71C5">
        <w:t>19</w:t>
      </w:r>
      <w:r w:rsidR="0031582E" w:rsidRPr="00CB5317">
        <w:t> </w:t>
      </w:r>
      <w:r w:rsidRPr="00CB5317">
        <w:rPr>
          <w:rFonts w:hint="eastAsia"/>
        </w:rPr>
        <w:t xml:space="preserve">dB SPL </w:t>
      </w:r>
      <w:r w:rsidRPr="00CB5317">
        <w:rPr>
          <w:rFonts w:ascii="MYingHei_18030_C2-Light" w:eastAsia="MYingHei_18030_C2-Light" w:hAnsi="MYingHei_18030_C2-Light" w:cs="MYingHei_18030_C2-Light" w:hint="eastAsia"/>
        </w:rPr>
        <w:t>的峰值输出。</w:t>
      </w:r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导波管提供水平 </w:t>
      </w:r>
      <w:bookmarkStart w:id="2" w:name="OLE_LINK5"/>
      <w:r w:rsidR="007B71C5">
        <w:rPr>
          <w:rFonts w:eastAsia="MYingHei_18030_C2-Light" w:cs="MYingHei_18030_C2-Light"/>
        </w:rPr>
        <w:t>12</w:t>
      </w:r>
      <w:r w:rsidR="007729E3" w:rsidRPr="007729E3">
        <w:rPr>
          <w:rFonts w:eastAsia="MYingHei_18030_C2-Light" w:cs="MYingHei_18030_C2-Light"/>
        </w:rPr>
        <w:t>0</w:t>
      </w:r>
      <w:r w:rsidR="007729E3">
        <w:rPr>
          <w:rFonts w:eastAsia="MYingHei_18030_C2-Light" w:cs="MYingHei_18030_C2-Light"/>
        </w:rPr>
        <w:t>°</w:t>
      </w:r>
      <w:bookmarkEnd w:id="2"/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、 垂直 </w:t>
      </w:r>
      <w:r w:rsidR="007729E3">
        <w:rPr>
          <w:rFonts w:eastAsia="MYingHei_18030_C2-Light" w:cs="MYingHei_18030_C2-Light"/>
        </w:rPr>
        <w:t>60°</w:t>
      </w:r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 的标称高频覆盖范围，并可旋转 </w:t>
      </w:r>
      <w:r w:rsidR="007729E3">
        <w:rPr>
          <w:rFonts w:eastAsia="MYingHei_18030_C2-Light" w:cs="MYingHei_18030_C2-Light"/>
        </w:rPr>
        <w:t>90°</w:t>
      </w:r>
      <w:r w:rsidR="007729E3" w:rsidRPr="007729E3">
        <w:rPr>
          <w:rFonts w:ascii="MYingHei_18030_C2-Light" w:eastAsia="MYingHei_18030_C2-Light" w:hAnsi="MYingHei_18030_C2-Light" w:cs="MYingHei_18030_C2-Light" w:hint="eastAsia"/>
        </w:rPr>
        <w:t>，以在水平或垂直安装方向上实现最宽广的扩散角度</w:t>
      </w:r>
      <w:r w:rsidRPr="00CB5317">
        <w:rPr>
          <w:rFonts w:ascii="MYingHei_18030_C2-Light" w:eastAsia="MYingHei_18030_C2-Light" w:hAnsi="MYingHei_18030_C2-Light" w:cs="MYingHei_18030_C2-Light" w:hint="eastAsia"/>
        </w:rPr>
        <w:t>。系统额定长时功率为</w:t>
      </w:r>
      <w:r w:rsidRPr="00CB5317">
        <w:rPr>
          <w:rFonts w:hint="eastAsia"/>
        </w:rPr>
        <w:t xml:space="preserve"> </w:t>
      </w:r>
      <w:r w:rsidR="00E51CD0">
        <w:t>2</w:t>
      </w:r>
      <w:r w:rsidRPr="00CB5317">
        <w:rPr>
          <w:rFonts w:hint="eastAsia"/>
        </w:rPr>
        <w:t>00</w:t>
      </w:r>
      <w:r w:rsidR="0031582E" w:rsidRPr="00CB5317">
        <w:t> </w:t>
      </w:r>
      <w:r w:rsidRPr="00CB5317">
        <w:rPr>
          <w:rFonts w:hint="eastAsia"/>
        </w:rPr>
        <w:t>W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额定输入阻抗为</w:t>
      </w:r>
      <w:r w:rsidRPr="00CB5317">
        <w:rPr>
          <w:rFonts w:hint="eastAsia"/>
        </w:rPr>
        <w:t xml:space="preserve"> 8</w:t>
      </w:r>
      <w:r w:rsidR="0031582E" w:rsidRPr="00CB5317">
        <w:t> </w:t>
      </w:r>
      <w:r w:rsidRPr="00CB5317">
        <w:rPr>
          <w:rFonts w:ascii="MYingHei_18030_C2-Light" w:eastAsia="MYingHei_18030_C2-Light" w:hAnsi="MYingHei_18030_C2-Light" w:cs="MYingHei_18030_C2-Light" w:hint="eastAsia"/>
        </w:rPr>
        <w:t>欧姆。以上功率测试条件为：使用</w:t>
      </w:r>
      <w:r w:rsidRPr="00CB5317">
        <w:rPr>
          <w:rFonts w:hint="eastAsia"/>
        </w:rPr>
        <w:t xml:space="preserve"> IEC 268-5 </w:t>
      </w:r>
      <w:r w:rsidRPr="00CB5317">
        <w:rPr>
          <w:rFonts w:ascii="MYingHei_18030_C2-Light" w:eastAsia="MYingHei_18030_C2-Light" w:hAnsi="MYingHei_18030_C2-Light" w:cs="MYingHei_18030_C2-Light" w:hint="eastAsia"/>
        </w:rPr>
        <w:t>粉红噪声、</w:t>
      </w:r>
      <w:r w:rsidRPr="00CB5317">
        <w:rPr>
          <w:rFonts w:hint="eastAsia"/>
        </w:rPr>
        <w:t xml:space="preserve">6-dB </w:t>
      </w:r>
      <w:r w:rsidRPr="00CB5317">
        <w:rPr>
          <w:rFonts w:ascii="MYingHei_18030_C2-Light" w:eastAsia="MYingHei_18030_C2-Light" w:hAnsi="MYingHei_18030_C2-Light" w:cs="MYingHei_18030_C2-Light" w:hint="eastAsia"/>
        </w:rPr>
        <w:t>峰值因数、推荐的</w:t>
      </w:r>
      <w:r w:rsidRPr="00CB5317">
        <w:rPr>
          <w:rFonts w:hint="eastAsia"/>
        </w:rPr>
        <w:t xml:space="preserve"> EQ </w:t>
      </w:r>
      <w:r w:rsidRPr="00CB5317">
        <w:rPr>
          <w:rFonts w:ascii="MYingHei_18030_C2-Light" w:eastAsia="MYingHei_18030_C2-Light" w:hAnsi="MYingHei_18030_C2-Light" w:cs="MYingHei_18030_C2-Light" w:hint="eastAsia"/>
        </w:rPr>
        <w:t>预设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测试</w:t>
      </w:r>
      <w:r w:rsidRPr="00CB5317">
        <w:rPr>
          <w:rFonts w:hint="eastAsia"/>
        </w:rPr>
        <w:t xml:space="preserve"> 500</w:t>
      </w:r>
      <w:r w:rsidR="0031582E" w:rsidRPr="00CB5317">
        <w:t> </w:t>
      </w:r>
      <w:r w:rsidRPr="00CB5317">
        <w:rPr>
          <w:rFonts w:ascii="MYingHei_18030_C2-Light" w:eastAsia="MYingHei_18030_C2-Light" w:hAnsi="MYingHei_18030_C2-Light" w:cs="MYingHei_18030_C2-Light" w:hint="eastAsia"/>
        </w:rPr>
        <w:t>小时。</w:t>
      </w:r>
    </w:p>
    <w:p w14:paraId="48244694" w14:textId="69087836" w:rsidR="00E746CB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r w:rsidRPr="0031582E">
        <w:rPr>
          <w:rFonts w:ascii="MYingHei_18030_C2-Light" w:eastAsia="MYingHei_18030_C2-Light" w:hAnsi="MYingHei_18030_C2-Light" w:cs="MYingHei_18030_C2-Light" w:hint="eastAsia"/>
        </w:rPr>
        <w:t>扬声器由户外级别胶合板制成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并由双组份喷涂聚脂工业涂层保护。提供三层不锈钢粉末涂层网罩、低音纸盆防水涂层和模塑输入防护罩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符合</w:t>
      </w:r>
      <w:r>
        <w:rPr>
          <w:rFonts w:hint="eastAsia"/>
        </w:rPr>
        <w:t xml:space="preserve"> IEC-60529 </w:t>
      </w:r>
      <w:r w:rsidRPr="00CF0D18">
        <w:rPr>
          <w:rFonts w:ascii="MYingHei_18030_C2-Light" w:eastAsia="MYingHei_18030_C2-Light" w:hAnsi="MYingHei_18030_C2-Light" w:cs="MYingHei_18030_C2-Light" w:hint="eastAsia"/>
        </w:rPr>
        <w:t>环境等级</w:t>
      </w:r>
      <w:r>
        <w:rPr>
          <w:rFonts w:hint="eastAsia"/>
        </w:rPr>
        <w:t xml:space="preserve"> IP55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适合直接暴露室外安装。箱体包含两</w:t>
      </w:r>
      <w:r w:rsidR="00CF0D18" w:rsidRPr="00CF0D18">
        <w:rPr>
          <w:rFonts w:ascii="MYingHei_18030_C2-Light" w:eastAsia="MYingHei_18030_C2-Light" w:hAnsi="MYingHei_18030_C2-Light" w:hint="eastAsia"/>
        </w:rPr>
        <w:t>（</w:t>
      </w:r>
      <w:r>
        <w:rPr>
          <w:rFonts w:hint="eastAsia"/>
        </w:rPr>
        <w:t>2</w:t>
      </w:r>
      <w:r w:rsidR="00CF0D18" w:rsidRPr="00CF0D18">
        <w:rPr>
          <w:rFonts w:ascii="MYingHei_18030_C2-Light" w:eastAsia="MYingHei_18030_C2-Light" w:hAnsi="MYingHei_18030_C2-Light" w:hint="eastAsia"/>
        </w:rPr>
        <w:t>）</w:t>
      </w:r>
      <w:r w:rsidRPr="0031582E">
        <w:rPr>
          <w:rFonts w:ascii="MYingHei_18030_C2-Light" w:eastAsia="MYingHei_18030_C2-Light" w:hAnsi="MYingHei_18030_C2-Light" w:cs="MYingHei_18030_C2-Light" w:hint="eastAsia"/>
        </w:rPr>
        <w:t>个</w:t>
      </w:r>
      <w:r>
        <w:rPr>
          <w:rFonts w:hint="eastAsia"/>
        </w:rPr>
        <w:t xml:space="preserve"> M8 </w:t>
      </w:r>
      <w:r w:rsidRPr="00CF0D18">
        <w:rPr>
          <w:rFonts w:ascii="MYingHei_18030_C2-Light" w:eastAsia="MYingHei_18030_C2-Light" w:hAnsi="MYingHei_18030_C2-Light" w:cs="MYingHei_18030_C2-Light" w:hint="eastAsia"/>
        </w:rPr>
        <w:t>螺纹插件（每侧一个</w:t>
      </w:r>
      <w:bookmarkStart w:id="3" w:name="OLE_LINK38"/>
      <w:r w:rsidRPr="00CF0D18">
        <w:rPr>
          <w:rFonts w:ascii="MYingHei_18030_C2-Light" w:eastAsia="MYingHei_18030_C2-Light" w:hAnsi="MYingHei_18030_C2-Light" w:cs="MYingHei_18030_C2-Light" w:hint="eastAsia"/>
        </w:rPr>
        <w:t>）</w:t>
      </w:r>
      <w:bookmarkEnd w:id="3"/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CF0D18">
        <w:rPr>
          <w:rFonts w:ascii="MYingHei_18030_C2-Light" w:eastAsia="MYingHei_18030_C2-Light" w:hAnsi="MYingHei_18030_C2-Light" w:cs="MYingHei_18030_C2-Light" w:hint="eastAsia"/>
        </w:rPr>
        <w:t>用于连接</w:t>
      </w:r>
      <w:r>
        <w:rPr>
          <w:rFonts w:hint="eastAsia"/>
        </w:rPr>
        <w:t xml:space="preserve"> U </w:t>
      </w:r>
      <w:r w:rsidRPr="0031582E">
        <w:rPr>
          <w:rFonts w:ascii="MYingHei_18030_C2-Light" w:eastAsia="MYingHei_18030_C2-Light" w:hAnsi="MYingHei_18030_C2-Light" w:cs="MYingHei_18030_C2-Light" w:hint="eastAsia"/>
        </w:rPr>
        <w:t>型支架配件；</w:t>
      </w:r>
      <w:r w:rsidR="00E159BD" w:rsidRPr="00E159BD">
        <w:rPr>
          <w:rFonts w:ascii="MYingHei_18030_C2-Light" w:eastAsia="MYingHei_18030_C2-Light" w:hAnsi="MYingHei_18030_C2-Light" w:cs="MYingHei_18030_C2-Light" w:hint="eastAsia"/>
        </w:rPr>
        <w:t>箱体后表面上有四</w:t>
      </w:r>
      <w:r w:rsidR="00CF0D18" w:rsidRPr="00CF0D18">
        <w:rPr>
          <w:rFonts w:ascii="MYingHei_18030_C2-Light" w:eastAsia="MYingHei_18030_C2-Light" w:hAnsi="MYingHei_18030_C2-Light" w:hint="eastAsia"/>
        </w:rPr>
        <w:t>（</w:t>
      </w:r>
      <w:r w:rsidR="00C273E3">
        <w:t>4</w:t>
      </w:r>
      <w:r w:rsidR="00CF0D18" w:rsidRPr="00CF0D18">
        <w:rPr>
          <w:rFonts w:ascii="MYingHei_18030_C2-Light" w:eastAsia="MYingHei_18030_C2-Light" w:hAnsi="MYingHei_18030_C2-Light" w:hint="eastAsia"/>
        </w:rPr>
        <w:t>）</w:t>
      </w:r>
      <w:r w:rsidRPr="0031582E">
        <w:rPr>
          <w:rFonts w:ascii="MYingHei_18030_C2-Light" w:eastAsia="MYingHei_18030_C2-Light" w:hAnsi="MYingHei_18030_C2-Light" w:cs="MYingHei_18030_C2-Light" w:hint="eastAsia"/>
        </w:rPr>
        <w:t>个</w:t>
      </w:r>
      <w:r>
        <w:rPr>
          <w:rFonts w:hint="eastAsia"/>
        </w:rPr>
        <w:t xml:space="preserve"> M8 </w:t>
      </w:r>
      <w:r w:rsidR="00C273E3" w:rsidRPr="00C273E3">
        <w:rPr>
          <w:rFonts w:ascii="MYingHei_18030_C2-Light" w:eastAsia="MYingHei_18030_C2-Light" w:hAnsi="MYingHei_18030_C2-Light" w:cs="MYingHei_18030_C2-Light" w:hint="eastAsia"/>
        </w:rPr>
        <w:t>螺纹插件以</w:t>
      </w:r>
      <w:r w:rsidR="00C273E3" w:rsidRPr="00C273E3">
        <w:rPr>
          <w:rFonts w:eastAsia="MYingHei_18030_C2-Light" w:cs="MYingHei_18030_C2-Light"/>
        </w:rPr>
        <w:t xml:space="preserve"> 127</w:t>
      </w:r>
      <w:r w:rsidR="00C273E3">
        <w:rPr>
          <w:rFonts w:eastAsia="MYingHei_18030_C2-Light" w:cs="MYingHei_18030_C2-Light"/>
        </w:rPr>
        <w:t> × </w:t>
      </w:r>
      <w:r w:rsidR="00C273E3" w:rsidRPr="00C273E3">
        <w:rPr>
          <w:rFonts w:eastAsia="MYingHei_18030_C2-Light" w:cs="MYingHei_18030_C2-Light"/>
        </w:rPr>
        <w:t>70</w:t>
      </w:r>
      <w:r w:rsidR="00C273E3">
        <w:rPr>
          <w:rFonts w:eastAsia="MYingHei_18030_C2-Light" w:cs="MYingHei_18030_C2-Light"/>
        </w:rPr>
        <w:t> </w:t>
      </w:r>
      <w:r w:rsidR="00C273E3" w:rsidRPr="00C273E3">
        <w:rPr>
          <w:rFonts w:ascii="MYingHei_18030_C2-Light" w:eastAsia="MYingHei_18030_C2-Light" w:hAnsi="MYingHei_18030_C2-Light" w:cs="MYingHei_18030_C2-Light" w:hint="eastAsia"/>
        </w:rPr>
        <w:t>毫米间距排列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用于连接双轴墙架配件。单个接线柱端子接受线规的范围是</w:t>
      </w:r>
      <w:r>
        <w:rPr>
          <w:rFonts w:hint="eastAsia"/>
        </w:rPr>
        <w:t xml:space="preserve"> AWG</w:t>
      </w:r>
      <w:r w:rsidR="0031582E">
        <w:t> </w:t>
      </w:r>
      <w:r>
        <w:rPr>
          <w:rFonts w:hint="eastAsia"/>
        </w:rPr>
        <w:t xml:space="preserve">10 </w:t>
      </w:r>
      <w:r w:rsidRPr="0031582E">
        <w:rPr>
          <w:rFonts w:ascii="MYingHei_18030_C2-Light" w:eastAsia="MYingHei_18030_C2-Light" w:hAnsi="MYingHei_18030_C2-Light" w:cs="MYingHei_18030_C2-Light" w:hint="eastAsia"/>
        </w:rPr>
        <w:t>至</w:t>
      </w:r>
      <w:r>
        <w:rPr>
          <w:rFonts w:hint="eastAsia"/>
        </w:rPr>
        <w:t xml:space="preserve"> AWG</w:t>
      </w:r>
      <w:r w:rsidR="0031582E">
        <w:t> </w:t>
      </w:r>
      <w:r>
        <w:rPr>
          <w:rFonts w:hint="eastAsia"/>
        </w:rPr>
        <w:t>18</w:t>
      </w:r>
      <w:r w:rsidRPr="0031582E">
        <w:rPr>
          <w:rFonts w:ascii="MYingHei_18030_C2-Light" w:eastAsia="MYingHei_18030_C2-Light" w:hAnsi="MYingHei_18030_C2-Light" w:cs="MYingHei_18030_C2-Light" w:hint="eastAsia"/>
        </w:rPr>
        <w:t>。集成旋转开关控制变压器抽头设置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>
        <w:rPr>
          <w:rFonts w:hint="eastAsia"/>
        </w:rPr>
        <w:t>70</w:t>
      </w:r>
      <w:r w:rsidR="0031582E">
        <w:t> </w:t>
      </w:r>
      <w:r>
        <w:rPr>
          <w:rFonts w:hint="eastAsia"/>
        </w:rPr>
        <w:t xml:space="preserve">V </w:t>
      </w:r>
      <w:r w:rsidRPr="0031582E">
        <w:rPr>
          <w:rFonts w:ascii="MYingHei_18030_C2-Light" w:eastAsia="MYingHei_18030_C2-Light" w:hAnsi="MYingHei_18030_C2-Light" w:cs="MYingHei_18030_C2-Light" w:hint="eastAsia"/>
        </w:rPr>
        <w:t>时可设置为</w:t>
      </w:r>
      <w:r>
        <w:rPr>
          <w:rFonts w:hint="eastAsia"/>
        </w:rPr>
        <w:t xml:space="preserve"> 5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10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20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40</w:t>
      </w:r>
      <w:r w:rsidR="0031582E">
        <w:t> </w:t>
      </w:r>
      <w:r>
        <w:rPr>
          <w:rFonts w:hint="eastAsia"/>
        </w:rPr>
        <w:t>W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>
        <w:rPr>
          <w:rFonts w:hint="eastAsia"/>
        </w:rPr>
        <w:t>100</w:t>
      </w:r>
      <w:r w:rsidR="0031582E">
        <w:t> </w:t>
      </w:r>
      <w:r>
        <w:rPr>
          <w:rFonts w:hint="eastAsia"/>
        </w:rPr>
        <w:t xml:space="preserve">V </w:t>
      </w:r>
      <w:r w:rsidRPr="0031582E">
        <w:rPr>
          <w:rFonts w:ascii="MYingHei_18030_C2-Light" w:eastAsia="MYingHei_18030_C2-Light" w:hAnsi="MYingHei_18030_C2-Light" w:cs="MYingHei_18030_C2-Light" w:hint="eastAsia"/>
        </w:rPr>
        <w:t>时可设置为</w:t>
      </w:r>
      <w:r>
        <w:rPr>
          <w:rFonts w:hint="eastAsia"/>
        </w:rPr>
        <w:t xml:space="preserve"> 10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20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40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80</w:t>
      </w:r>
      <w:r w:rsidR="0031582E">
        <w:t> </w:t>
      </w:r>
      <w:r>
        <w:rPr>
          <w:rFonts w:hint="eastAsia"/>
        </w:rPr>
        <w:t>W</w:t>
      </w:r>
      <w:r w:rsidRPr="0031582E">
        <w:rPr>
          <w:rFonts w:ascii="MYingHei_18030_C2-Light" w:eastAsia="MYingHei_18030_C2-Light" w:hAnsi="MYingHei_18030_C2-Light" w:cs="MYingHei_18030_C2-Light" w:hint="eastAsia"/>
        </w:rPr>
        <w:t>。扬声器有黑色款和白色款（可喷漆）。扬声器尺寸（高</w:t>
      </w:r>
      <w:r w:rsidR="0031582E" w:rsidRPr="0031582E">
        <w:t> × </w:t>
      </w:r>
      <w:r w:rsidRPr="0031582E">
        <w:rPr>
          <w:rFonts w:ascii="MYingHei_18030_C2-Light" w:eastAsia="MYingHei_18030_C2-Light" w:hAnsi="MYingHei_18030_C2-Light" w:cs="MYingHei_18030_C2-Light" w:hint="eastAsia"/>
        </w:rPr>
        <w:t>宽</w:t>
      </w:r>
      <w:r w:rsidR="0031582E" w:rsidRPr="0031582E">
        <w:t> × </w:t>
      </w:r>
      <w:r w:rsidRPr="0031582E">
        <w:rPr>
          <w:rFonts w:ascii="MYingHei_18030_C2-Light" w:eastAsia="MYingHei_18030_C2-Light" w:hAnsi="MYingHei_18030_C2-Light" w:cs="MYingHei_18030_C2-Light" w:hint="eastAsia"/>
        </w:rPr>
        <w:t>深）为</w:t>
      </w:r>
      <w:r>
        <w:rPr>
          <w:rFonts w:hint="eastAsia"/>
        </w:rPr>
        <w:t xml:space="preserve"> </w:t>
      </w:r>
      <w:r w:rsidR="00FD7D17">
        <w:t>235</w:t>
      </w:r>
      <w:r w:rsidR="0031582E" w:rsidRPr="0031582E">
        <w:t> × </w:t>
      </w:r>
      <w:r w:rsidR="00FD7D17">
        <w:t>470</w:t>
      </w:r>
      <w:r w:rsidR="0031582E" w:rsidRPr="0031582E">
        <w:t> ×</w:t>
      </w:r>
      <w:r w:rsidR="0031582E">
        <w:t> </w:t>
      </w:r>
      <w:r>
        <w:rPr>
          <w:rFonts w:hint="eastAsia"/>
        </w:rPr>
        <w:t>2</w:t>
      </w:r>
      <w:r w:rsidR="00FD7D17">
        <w:t>7</w:t>
      </w:r>
      <w:r>
        <w:rPr>
          <w:rFonts w:hint="eastAsia"/>
        </w:rPr>
        <w:t>9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毫米</w:t>
      </w:r>
      <w:bookmarkStart w:id="4" w:name="OLE_LINK37"/>
      <w:r w:rsidRPr="0031582E">
        <w:rPr>
          <w:rFonts w:ascii="MYingHei_18030_C2-Light" w:eastAsia="MYingHei_18030_C2-Light" w:hAnsi="MYingHei_18030_C2-Light" w:cs="MYingHei_18030_C2-Light" w:hint="eastAsia"/>
        </w:rPr>
        <w:t>（</w:t>
      </w:r>
      <w:bookmarkEnd w:id="4"/>
      <w:r w:rsidR="00FD7D17">
        <w:t>9.3</w:t>
      </w:r>
      <w:r w:rsidR="0031582E" w:rsidRPr="0031582E">
        <w:t> × </w:t>
      </w:r>
      <w:r w:rsidRPr="0031582E">
        <w:t>1</w:t>
      </w:r>
      <w:r w:rsidR="00FD7D17">
        <w:t>8.5</w:t>
      </w:r>
      <w:r w:rsidR="0031582E" w:rsidRPr="0031582E">
        <w:t> × </w:t>
      </w:r>
      <w:r w:rsidR="00FD7D17">
        <w:t>11</w:t>
      </w:r>
      <w:r w:rsidRPr="0031582E">
        <w:t>.</w:t>
      </w:r>
      <w:r>
        <w:rPr>
          <w:rFonts w:hint="eastAsia"/>
        </w:rPr>
        <w:t>0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英寸）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净重为</w:t>
      </w:r>
      <w:r>
        <w:rPr>
          <w:rFonts w:hint="eastAsia"/>
        </w:rPr>
        <w:t xml:space="preserve"> </w:t>
      </w:r>
      <w:r w:rsidR="00FD7D17">
        <w:t>10.6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千克（</w:t>
      </w:r>
      <w:r w:rsidR="00FD7D17">
        <w:t>23.3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磅）。</w:t>
      </w:r>
    </w:p>
    <w:p w14:paraId="7F5AA074" w14:textId="26B8A6A1" w:rsidR="00674FCE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r w:rsidRPr="0031582E">
        <w:rPr>
          <w:rFonts w:ascii="MYingHei_18030_C2-Light" w:eastAsia="MYingHei_18030_C2-Light" w:hAnsi="MYingHei_18030_C2-Light" w:cs="MYingHei_18030_C2-Light" w:hint="eastAsia"/>
        </w:rPr>
        <w:t>该户外二分频全频扬声器为</w:t>
      </w:r>
      <w:r>
        <w:rPr>
          <w:rFonts w:hint="eastAsia"/>
        </w:rPr>
        <w:t xml:space="preserve"> ArenaMatch Utility AM</w:t>
      </w:r>
      <w:r w:rsidR="002179EA">
        <w:rPr>
          <w:rFonts w:hint="eastAsia"/>
        </w:rPr>
        <w:t>108</w:t>
      </w:r>
      <w:r w:rsidR="007B71C5">
        <w:t>-120</w:t>
      </w:r>
      <w:r w:rsidRPr="0031582E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1DC5B822" w14:textId="77777777" w:rsidR="00E746CB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</w:p>
    <w:sectPr w:rsidR="00E746CB" w:rsidRPr="0031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C40F" w14:textId="77777777" w:rsidR="0010543E" w:rsidRDefault="0010543E" w:rsidP="00583198">
      <w:pPr>
        <w:spacing w:after="0" w:line="240" w:lineRule="auto"/>
      </w:pPr>
      <w:r>
        <w:separator/>
      </w:r>
    </w:p>
  </w:endnote>
  <w:endnote w:type="continuationSeparator" w:id="0">
    <w:p w14:paraId="2A4B493E" w14:textId="77777777" w:rsidR="0010543E" w:rsidRDefault="0010543E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FB9A" w14:textId="77777777" w:rsidR="0010543E" w:rsidRDefault="0010543E" w:rsidP="00583198">
      <w:pPr>
        <w:spacing w:after="0" w:line="240" w:lineRule="auto"/>
      </w:pPr>
      <w:r>
        <w:separator/>
      </w:r>
    </w:p>
  </w:footnote>
  <w:footnote w:type="continuationSeparator" w:id="0">
    <w:p w14:paraId="6B71652B" w14:textId="77777777" w:rsidR="0010543E" w:rsidRDefault="0010543E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10543E"/>
    <w:rsid w:val="001C47E5"/>
    <w:rsid w:val="002179EA"/>
    <w:rsid w:val="002B310B"/>
    <w:rsid w:val="0031582E"/>
    <w:rsid w:val="00325C5E"/>
    <w:rsid w:val="00474D4B"/>
    <w:rsid w:val="00515599"/>
    <w:rsid w:val="005358E8"/>
    <w:rsid w:val="005379D2"/>
    <w:rsid w:val="005736F6"/>
    <w:rsid w:val="00583198"/>
    <w:rsid w:val="00614DEA"/>
    <w:rsid w:val="00673070"/>
    <w:rsid w:val="00674FCE"/>
    <w:rsid w:val="006A3F37"/>
    <w:rsid w:val="00742BB1"/>
    <w:rsid w:val="007729E3"/>
    <w:rsid w:val="0078028D"/>
    <w:rsid w:val="007946BE"/>
    <w:rsid w:val="007A6FC9"/>
    <w:rsid w:val="007B71C5"/>
    <w:rsid w:val="008309A1"/>
    <w:rsid w:val="00884B7A"/>
    <w:rsid w:val="009226C3"/>
    <w:rsid w:val="00972D58"/>
    <w:rsid w:val="00A10ECD"/>
    <w:rsid w:val="00A74D7A"/>
    <w:rsid w:val="00A83141"/>
    <w:rsid w:val="00AB5905"/>
    <w:rsid w:val="00AF76A2"/>
    <w:rsid w:val="00B14A8C"/>
    <w:rsid w:val="00B510A9"/>
    <w:rsid w:val="00B555AF"/>
    <w:rsid w:val="00B603C8"/>
    <w:rsid w:val="00B866E4"/>
    <w:rsid w:val="00BE0325"/>
    <w:rsid w:val="00BE0587"/>
    <w:rsid w:val="00C028B7"/>
    <w:rsid w:val="00C273E3"/>
    <w:rsid w:val="00CB5317"/>
    <w:rsid w:val="00CE3CCD"/>
    <w:rsid w:val="00CF0D18"/>
    <w:rsid w:val="00D31A3C"/>
    <w:rsid w:val="00D55BA7"/>
    <w:rsid w:val="00DD55C4"/>
    <w:rsid w:val="00E159BD"/>
    <w:rsid w:val="00E51CD0"/>
    <w:rsid w:val="00E746CB"/>
    <w:rsid w:val="00E9009C"/>
    <w:rsid w:val="00EB4CEA"/>
    <w:rsid w:val="00F079F4"/>
    <w:rsid w:val="00F46A1D"/>
    <w:rsid w:val="00F77270"/>
    <w:rsid w:val="00F911A9"/>
    <w:rsid w:val="00FB1D22"/>
    <w:rsid w:val="00FD38EA"/>
    <w:rsid w:val="00FD7D17"/>
    <w:rsid w:val="00FE2013"/>
    <w:rsid w:val="00FE794D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3</cp:revision>
  <dcterms:created xsi:type="dcterms:W3CDTF">2023-07-27T22:01:00Z</dcterms:created>
  <dcterms:modified xsi:type="dcterms:W3CDTF">2024-11-21T18:41:00Z</dcterms:modified>
</cp:coreProperties>
</file>