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AB8BA" w14:textId="5DB7146B" w:rsidR="000C1828" w:rsidRPr="00B240BC" w:rsidRDefault="00072DE6" w:rsidP="00B240BC">
      <w:pPr>
        <w:shd w:val="clear" w:color="auto" w:fill="FFFFFF"/>
        <w:spacing w:before="100" w:beforeAutospacing="1" w:after="120" w:line="240" w:lineRule="auto"/>
        <w:rPr>
          <w:rFonts w:ascii="Noto Sans JP" w:eastAsia="Noto Sans JP" w:hAnsi="Noto Sans JP" w:cs="Times New Roman"/>
          <w:b/>
          <w:sz w:val="24"/>
          <w:szCs w:val="24"/>
        </w:rPr>
      </w:pPr>
      <w:r w:rsidRPr="00B240BC">
        <w:rPr>
          <w:rFonts w:ascii="Noto Sans JP" w:eastAsia="Noto Sans JP" w:hAnsi="Noto Sans JP" w:hint="eastAsia"/>
          <w:b/>
          <w:sz w:val="24"/>
          <w:szCs w:val="24"/>
        </w:rPr>
        <w:t xml:space="preserve">FreeSpace FS2C </w:t>
      </w:r>
      <w:r w:rsidRPr="00B240BC">
        <w:rPr>
          <w:rFonts w:ascii="Noto Sans JP" w:eastAsia="Noto Sans JP" w:hAnsi="Noto Sans JP" w:hint="eastAsia"/>
          <w:b/>
          <w:color w:val="000000" w:themeColor="text1"/>
          <w:sz w:val="24"/>
          <w:szCs w:val="24"/>
        </w:rPr>
        <w:t xml:space="preserve">in-ceiling </w:t>
      </w:r>
      <w:r w:rsidRPr="00B240BC">
        <w:rPr>
          <w:rFonts w:ascii="Noto Sans JP" w:eastAsia="Noto Sans JP" w:hAnsi="Noto Sans JP" w:hint="eastAsia"/>
          <w:b/>
          <w:sz w:val="24"/>
          <w:szCs w:val="24"/>
        </w:rPr>
        <w:t>loudspeaker</w:t>
      </w:r>
    </w:p>
    <w:p w14:paraId="6A5D80A0" w14:textId="77777777" w:rsidR="003909F7" w:rsidRPr="00B240BC" w:rsidRDefault="003909F7" w:rsidP="00B240BC">
      <w:pPr>
        <w:spacing w:after="120" w:line="240" w:lineRule="auto"/>
        <w:rPr>
          <w:rFonts w:ascii="Noto Sans JP" w:eastAsia="Noto Sans JP" w:hAnsi="Noto Sans JP" w:cs="Arial"/>
        </w:rPr>
      </w:pPr>
      <w:r w:rsidRPr="00B240BC">
        <w:rPr>
          <w:rFonts w:ascii="Noto Sans JP" w:eastAsia="Noto Sans JP" w:hAnsi="Noto Sans JP" w:hint="eastAsia"/>
        </w:rPr>
        <w:t>設計者とエンジニアのための仕様概要</w:t>
      </w:r>
    </w:p>
    <w:p w14:paraId="201C57CA" w14:textId="0F4AE4B4" w:rsidR="003909F7" w:rsidRPr="00B240BC" w:rsidRDefault="00505A90" w:rsidP="00B240BC">
      <w:pPr>
        <w:spacing w:after="120" w:line="240" w:lineRule="auto"/>
        <w:rPr>
          <w:rFonts w:ascii="Noto Sans JP" w:eastAsia="Noto Sans JP" w:hAnsi="Noto Sans JP" w:cs="Arial"/>
        </w:rPr>
      </w:pPr>
      <w:proofErr w:type="gramStart"/>
      <w:r w:rsidRPr="00B240BC">
        <w:rPr>
          <w:rFonts w:ascii="Noto Sans JP" w:eastAsia="Noto Sans JP" w:hAnsi="Noto Sans JP" w:hint="eastAsia"/>
        </w:rPr>
        <w:t>202</w:t>
      </w:r>
      <w:r w:rsidR="002E7908" w:rsidRPr="00B240BC">
        <w:rPr>
          <w:rFonts w:ascii="Noto Sans JP" w:eastAsia="Noto Sans JP" w:hAnsi="Noto Sans JP"/>
        </w:rPr>
        <w:t>4</w:t>
      </w:r>
      <w:r w:rsidRPr="00B240BC">
        <w:rPr>
          <w:rFonts w:ascii="Noto Sans JP" w:eastAsia="Noto Sans JP" w:hAnsi="Noto Sans JP" w:hint="eastAsia"/>
        </w:rPr>
        <w:t>年</w:t>
      </w:r>
      <w:r w:rsidR="002E7908" w:rsidRPr="00B240BC">
        <w:rPr>
          <w:rFonts w:ascii="Noto Sans JP" w:eastAsia="Noto Sans JP" w:hAnsi="Noto Sans JP"/>
        </w:rPr>
        <w:t>8</w:t>
      </w:r>
      <w:r w:rsidRPr="00B240BC">
        <w:rPr>
          <w:rFonts w:ascii="Noto Sans JP" w:eastAsia="Noto Sans JP" w:hAnsi="Noto Sans JP" w:hint="eastAsia"/>
        </w:rPr>
        <w:t>月</w:t>
      </w:r>
      <w:proofErr w:type="gramEnd"/>
    </w:p>
    <w:p w14:paraId="7A6095CE" w14:textId="2CF33A63" w:rsidR="000C1828" w:rsidRPr="00B240BC" w:rsidRDefault="000C1828" w:rsidP="00B240BC">
      <w:pPr>
        <w:spacing w:after="120" w:line="240" w:lineRule="auto"/>
        <w:rPr>
          <w:rFonts w:ascii="Noto Sans JP" w:eastAsia="Noto Sans JP" w:hAnsi="Noto Sans JP" w:cs="Times New Roman"/>
          <w:sz w:val="24"/>
          <w:szCs w:val="24"/>
        </w:rPr>
      </w:pPr>
      <w:r w:rsidRPr="00B240BC">
        <w:rPr>
          <w:rFonts w:ascii="Noto Sans JP" w:eastAsia="Noto Sans JP" w:hAnsi="Noto Sans JP" w:hint="eastAsia"/>
          <w:sz w:val="24"/>
          <w:szCs w:val="24"/>
        </w:rPr>
        <w:t xml:space="preserve">このフルレンジスピーカーには、2.25インチフルレンジトランスデューサーが1基搭載されています。 </w:t>
      </w:r>
    </w:p>
    <w:p w14:paraId="665FED3B" w14:textId="16DAADAC" w:rsidR="000C1828" w:rsidRPr="00B240BC" w:rsidRDefault="007F45FF" w:rsidP="00B240BC">
      <w:pPr>
        <w:spacing w:after="120" w:line="240" w:lineRule="auto"/>
        <w:rPr>
          <w:rFonts w:ascii="Noto Sans JP" w:eastAsia="Noto Sans JP" w:hAnsi="Noto Sans JP" w:cs="Times New Roman"/>
          <w:color w:val="000000" w:themeColor="text1"/>
          <w:sz w:val="24"/>
          <w:szCs w:val="24"/>
        </w:rPr>
      </w:pPr>
      <w:r w:rsidRPr="00B240BC">
        <w:rPr>
          <w:rFonts w:ascii="Noto Sans JP" w:eastAsia="Noto Sans JP" w:hAnsi="Noto Sans JP" w:hint="eastAsia"/>
          <w:color w:val="000000" w:themeColor="text1"/>
          <w:sz w:val="24"/>
          <w:szCs w:val="24"/>
        </w:rPr>
        <w:t>このフルレンジスピーカーの性能・仕様は次の値を満たします。軸上のシステム周波数レンジは、推奨EQ使用時で83 Hz～19 kHz（-10 dB）です。スピーカーの感度は、ハーフスペースで86 dB SPLです（1 W入力、1メートル、推奨ハイパス保護使用時）。長期許容入力定格は、20 Wです（IECシステムノイズを使用したAESテスト方式、2時間測定）。最大連続出力は99 dB SPL、最大ピーク出力は105 dB SPLです。公称カバレージパターンは、150°円錐型（1～4 kHz）です。</w:t>
      </w:r>
    </w:p>
    <w:p w14:paraId="1A8068E7" w14:textId="220D8AD9" w:rsidR="00310700" w:rsidRPr="00B240BC" w:rsidRDefault="000C1828" w:rsidP="00B240BC">
      <w:pPr>
        <w:spacing w:after="120" w:line="240" w:lineRule="auto"/>
        <w:rPr>
          <w:rFonts w:ascii="Noto Sans JP" w:eastAsia="Noto Sans JP" w:hAnsi="Noto Sans JP" w:cs="Times New Roman"/>
          <w:color w:val="000000" w:themeColor="text1"/>
          <w:sz w:val="24"/>
          <w:szCs w:val="24"/>
        </w:rPr>
      </w:pPr>
      <w:r w:rsidRPr="00B240BC">
        <w:rPr>
          <w:rFonts w:ascii="Noto Sans JP" w:eastAsia="Noto Sans JP" w:hAnsi="Noto Sans JP" w:hint="eastAsia"/>
          <w:color w:val="000000" w:themeColor="text1"/>
          <w:sz w:val="24"/>
          <w:szCs w:val="24"/>
        </w:rPr>
        <w:t>このスピーカーは、エンジニアードプラスチックフロントバッフルおよび一体型スチール形成エンクロージャーで構成されており、食用油に対する耐性のあるPC-PBTプラスチック素材が使用されています。換気スペースでの使用に対応し、また安全規格UL148</w:t>
      </w:r>
      <w:r w:rsidR="002E7908" w:rsidRPr="00B240BC">
        <w:rPr>
          <w:rFonts w:ascii="Noto Sans JP" w:eastAsia="Noto Sans JP" w:hAnsi="Noto Sans JP"/>
          <w:color w:val="000000" w:themeColor="text1"/>
          <w:sz w:val="24"/>
          <w:szCs w:val="24"/>
        </w:rPr>
        <w:t>0A</w:t>
      </w:r>
      <w:r w:rsidRPr="00B240BC">
        <w:rPr>
          <w:rFonts w:ascii="Noto Sans JP" w:eastAsia="Noto Sans JP" w:hAnsi="Noto Sans JP" w:hint="eastAsia"/>
          <w:color w:val="000000" w:themeColor="text1"/>
          <w:sz w:val="24"/>
          <w:szCs w:val="24"/>
        </w:rPr>
        <w:t>、UL2043に準拠しています。トランスデューサーはパウダーコーティングを施した有孔スチールグリルの背後に位置しています。このスピーカーは、標準取り付けアームシステムを採用しています。</w:t>
      </w:r>
      <w:r w:rsidRPr="00B240BC">
        <w:rPr>
          <w:rFonts w:ascii="Noto Sans JP" w:eastAsia="Noto Sans JP" w:hAnsi="Noto Sans JP" w:hint="eastAsia"/>
          <w:sz w:val="24"/>
          <w:szCs w:val="24"/>
        </w:rPr>
        <w:t>スピーカーはブラックとホワイトから選べます。</w:t>
      </w:r>
      <w:r w:rsidRPr="00B240BC">
        <w:rPr>
          <w:rFonts w:ascii="Noto Sans JP" w:eastAsia="Noto Sans JP" w:hAnsi="Noto Sans JP" w:hint="eastAsia"/>
          <w:color w:val="000000" w:themeColor="text1"/>
          <w:sz w:val="24"/>
          <w:szCs w:val="24"/>
        </w:rPr>
        <w:t>入力コネクターは、ユーロブロック6ピンコネクター（ループスルー付き）で、フロントバッフルに位置しています。スピーカーの公称インピーダンスは16 Ωで、1、2、4、8、16 W、およびバイパス（16 Ω）の出力タップに対応するレベルセレクター付きのラインボルテージマッチング（ステップダウン）トランスにパラレル接続されています。スピーカー入力接続は、70 V、100 V、ローインピーダンスのアンプに対応しています。スピーカーのバックカン寸法は</w:t>
      </w:r>
      <w:r w:rsidRPr="00B240BC">
        <w:rPr>
          <w:rFonts w:ascii="Noto Sans JP" w:eastAsia="Noto Sans JP" w:hAnsi="Noto Sans JP" w:hint="eastAsia"/>
          <w:sz w:val="24"/>
          <w:szCs w:val="24"/>
        </w:rPr>
        <w:t xml:space="preserve">127 </w:t>
      </w:r>
      <w:r w:rsidR="00BE3FF5" w:rsidRPr="00B240BC">
        <w:rPr>
          <w:rFonts w:ascii="Noto Sans JP" w:eastAsia="Noto Sans JP" w:hAnsi="Noto Sans JP"/>
          <w:sz w:val="24"/>
          <w:szCs w:val="24"/>
        </w:rPr>
        <w:t>×</w:t>
      </w:r>
      <w:r w:rsidRPr="00B240BC">
        <w:rPr>
          <w:rFonts w:ascii="Noto Sans JP" w:eastAsia="Noto Sans JP" w:hAnsi="Noto Sans JP" w:hint="eastAsia"/>
          <w:sz w:val="24"/>
          <w:szCs w:val="24"/>
        </w:rPr>
        <w:t xml:space="preserve"> 125 mm、</w:t>
      </w:r>
      <w:r w:rsidRPr="00B240BC">
        <w:rPr>
          <w:rFonts w:ascii="Noto Sans JP" w:eastAsia="Noto Sans JP" w:hAnsi="Noto Sans JP" w:hint="eastAsia"/>
          <w:color w:val="000000" w:themeColor="text1"/>
          <w:sz w:val="24"/>
          <w:szCs w:val="24"/>
        </w:rPr>
        <w:t>質量は</w:t>
      </w:r>
      <w:r w:rsidRPr="00B240BC">
        <w:rPr>
          <w:rFonts w:ascii="Noto Sans JP" w:eastAsia="Noto Sans JP" w:hAnsi="Noto Sans JP" w:hint="eastAsia"/>
          <w:sz w:val="24"/>
          <w:szCs w:val="24"/>
        </w:rPr>
        <w:t>1.63 kg</w:t>
      </w:r>
      <w:r w:rsidRPr="00B240BC">
        <w:rPr>
          <w:rFonts w:ascii="Noto Sans JP" w:eastAsia="Noto Sans JP" w:hAnsi="Noto Sans JP" w:hint="eastAsia"/>
          <w:color w:val="000000" w:themeColor="text1"/>
          <w:sz w:val="24"/>
          <w:szCs w:val="24"/>
        </w:rPr>
        <w:t>（グリル装着時）です。フロントバッフルの外寸は182 mmです。</w:t>
      </w:r>
    </w:p>
    <w:p w14:paraId="38CBBCBF" w14:textId="709F3757" w:rsidR="008C17CD" w:rsidRPr="00B240BC" w:rsidRDefault="00A81C02" w:rsidP="00B240BC">
      <w:pPr>
        <w:spacing w:after="120" w:line="240" w:lineRule="auto"/>
        <w:rPr>
          <w:rFonts w:ascii="Noto Sans JP" w:eastAsia="Noto Sans JP" w:hAnsi="Noto Sans JP" w:cs="Times New Roman"/>
          <w:color w:val="000000" w:themeColor="text1"/>
          <w:sz w:val="24"/>
          <w:szCs w:val="24"/>
        </w:rPr>
      </w:pPr>
      <w:r w:rsidRPr="00B240BC">
        <w:rPr>
          <w:rFonts w:ascii="Noto Sans JP" w:eastAsia="Noto Sans JP" w:hAnsi="Noto Sans JP" w:hint="eastAsia"/>
          <w:color w:val="000000" w:themeColor="text1"/>
          <w:sz w:val="24"/>
          <w:szCs w:val="24"/>
        </w:rPr>
        <w:t>保証期間は5年間です。正式名称は、FreeSpace FS2C in-ceiling loudspeakerです。</w:t>
      </w:r>
    </w:p>
    <w:sectPr w:rsidR="008C17CD" w:rsidRPr="00B24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3AA97" w14:textId="77777777" w:rsidR="00F67731" w:rsidRDefault="00F67731" w:rsidP="008137ED">
      <w:pPr>
        <w:spacing w:after="0" w:line="240" w:lineRule="auto"/>
      </w:pPr>
      <w:r>
        <w:separator/>
      </w:r>
    </w:p>
  </w:endnote>
  <w:endnote w:type="continuationSeparator" w:id="0">
    <w:p w14:paraId="2E846866" w14:textId="77777777" w:rsidR="00F67731" w:rsidRDefault="00F67731" w:rsidP="0081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JP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B156B" w14:textId="77777777" w:rsidR="00F67731" w:rsidRDefault="00F67731" w:rsidP="008137ED">
      <w:pPr>
        <w:spacing w:after="0" w:line="240" w:lineRule="auto"/>
      </w:pPr>
      <w:r>
        <w:separator/>
      </w:r>
    </w:p>
  </w:footnote>
  <w:footnote w:type="continuationSeparator" w:id="0">
    <w:p w14:paraId="242BB003" w14:textId="77777777" w:rsidR="00F67731" w:rsidRDefault="00F67731" w:rsidP="00813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28"/>
    <w:rsid w:val="0001213C"/>
    <w:rsid w:val="00043C68"/>
    <w:rsid w:val="000459DA"/>
    <w:rsid w:val="00056887"/>
    <w:rsid w:val="00062C6F"/>
    <w:rsid w:val="0007017F"/>
    <w:rsid w:val="00072DE6"/>
    <w:rsid w:val="000802BC"/>
    <w:rsid w:val="000C1828"/>
    <w:rsid w:val="000C7581"/>
    <w:rsid w:val="000E0634"/>
    <w:rsid w:val="000F0A06"/>
    <w:rsid w:val="000F3A01"/>
    <w:rsid w:val="00105204"/>
    <w:rsid w:val="00121535"/>
    <w:rsid w:val="00122AB4"/>
    <w:rsid w:val="001303D5"/>
    <w:rsid w:val="00132555"/>
    <w:rsid w:val="00133B74"/>
    <w:rsid w:val="00136680"/>
    <w:rsid w:val="0015319C"/>
    <w:rsid w:val="0016697C"/>
    <w:rsid w:val="001826BA"/>
    <w:rsid w:val="001B0A75"/>
    <w:rsid w:val="001D19A9"/>
    <w:rsid w:val="001F6A05"/>
    <w:rsid w:val="00236BBE"/>
    <w:rsid w:val="00266755"/>
    <w:rsid w:val="00271E13"/>
    <w:rsid w:val="002A0D64"/>
    <w:rsid w:val="002B6677"/>
    <w:rsid w:val="002E7908"/>
    <w:rsid w:val="00301724"/>
    <w:rsid w:val="00310700"/>
    <w:rsid w:val="003305D6"/>
    <w:rsid w:val="003710FF"/>
    <w:rsid w:val="003909F7"/>
    <w:rsid w:val="00394AE1"/>
    <w:rsid w:val="003A02F7"/>
    <w:rsid w:val="003A2474"/>
    <w:rsid w:val="003D098A"/>
    <w:rsid w:val="003D2663"/>
    <w:rsid w:val="003E47E0"/>
    <w:rsid w:val="003F5E08"/>
    <w:rsid w:val="00400FC4"/>
    <w:rsid w:val="004172EE"/>
    <w:rsid w:val="00422CC5"/>
    <w:rsid w:val="004346BB"/>
    <w:rsid w:val="00470767"/>
    <w:rsid w:val="00474041"/>
    <w:rsid w:val="004A28E7"/>
    <w:rsid w:val="004C3F97"/>
    <w:rsid w:val="00505A90"/>
    <w:rsid w:val="0050668D"/>
    <w:rsid w:val="00520E2D"/>
    <w:rsid w:val="00540946"/>
    <w:rsid w:val="00555F56"/>
    <w:rsid w:val="00585357"/>
    <w:rsid w:val="005B5B7F"/>
    <w:rsid w:val="005F58F3"/>
    <w:rsid w:val="00613C59"/>
    <w:rsid w:val="00645BD0"/>
    <w:rsid w:val="00653A70"/>
    <w:rsid w:val="00685C53"/>
    <w:rsid w:val="00691CC8"/>
    <w:rsid w:val="006B2BDB"/>
    <w:rsid w:val="006E0E3C"/>
    <w:rsid w:val="006F4EEA"/>
    <w:rsid w:val="007201DB"/>
    <w:rsid w:val="007830B0"/>
    <w:rsid w:val="007A00A3"/>
    <w:rsid w:val="007A7FF8"/>
    <w:rsid w:val="007D04AF"/>
    <w:rsid w:val="007F45FF"/>
    <w:rsid w:val="00804D60"/>
    <w:rsid w:val="008137ED"/>
    <w:rsid w:val="008441F4"/>
    <w:rsid w:val="00853529"/>
    <w:rsid w:val="00865A1C"/>
    <w:rsid w:val="00870E0E"/>
    <w:rsid w:val="008C17CD"/>
    <w:rsid w:val="008D5A80"/>
    <w:rsid w:val="009166AE"/>
    <w:rsid w:val="00954017"/>
    <w:rsid w:val="00974829"/>
    <w:rsid w:val="00976A4B"/>
    <w:rsid w:val="009A3489"/>
    <w:rsid w:val="00A04047"/>
    <w:rsid w:val="00A37C8F"/>
    <w:rsid w:val="00A564F2"/>
    <w:rsid w:val="00A81C02"/>
    <w:rsid w:val="00AA063D"/>
    <w:rsid w:val="00AB3425"/>
    <w:rsid w:val="00B001B9"/>
    <w:rsid w:val="00B17F85"/>
    <w:rsid w:val="00B240BC"/>
    <w:rsid w:val="00B53FCD"/>
    <w:rsid w:val="00B60AD0"/>
    <w:rsid w:val="00B64EE9"/>
    <w:rsid w:val="00B96CBA"/>
    <w:rsid w:val="00BA0649"/>
    <w:rsid w:val="00BC0B12"/>
    <w:rsid w:val="00BE3FF5"/>
    <w:rsid w:val="00BE5B84"/>
    <w:rsid w:val="00BF1DA0"/>
    <w:rsid w:val="00C27ACF"/>
    <w:rsid w:val="00C3116B"/>
    <w:rsid w:val="00C3260E"/>
    <w:rsid w:val="00C47125"/>
    <w:rsid w:val="00C51FFF"/>
    <w:rsid w:val="00CB6B48"/>
    <w:rsid w:val="00CC0FAC"/>
    <w:rsid w:val="00CC4EAA"/>
    <w:rsid w:val="00CE011C"/>
    <w:rsid w:val="00D00E24"/>
    <w:rsid w:val="00D07F79"/>
    <w:rsid w:val="00D16FDB"/>
    <w:rsid w:val="00D23A4D"/>
    <w:rsid w:val="00D328D6"/>
    <w:rsid w:val="00D54BBE"/>
    <w:rsid w:val="00D550DA"/>
    <w:rsid w:val="00D96511"/>
    <w:rsid w:val="00DB3CF5"/>
    <w:rsid w:val="00DD11B2"/>
    <w:rsid w:val="00DE4CE5"/>
    <w:rsid w:val="00DF49A4"/>
    <w:rsid w:val="00E07CB6"/>
    <w:rsid w:val="00E21CBB"/>
    <w:rsid w:val="00E7002C"/>
    <w:rsid w:val="00E75F6F"/>
    <w:rsid w:val="00E9214E"/>
    <w:rsid w:val="00EC27FE"/>
    <w:rsid w:val="00EC284F"/>
    <w:rsid w:val="00EC4EF2"/>
    <w:rsid w:val="00F3576B"/>
    <w:rsid w:val="00F67731"/>
    <w:rsid w:val="00F67A4B"/>
    <w:rsid w:val="00FC1485"/>
    <w:rsid w:val="00FC3371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1B76C"/>
  <w15:chartTrackingRefBased/>
  <w15:docId w15:val="{242DB536-483E-4840-ADFB-D37D2982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9F7"/>
    <w:pPr>
      <w:spacing w:after="0" w:line="240" w:lineRule="auto"/>
    </w:pPr>
    <w:rPr>
      <w:rFonts w:ascii="Segoe UI" w:eastAsia="MS Mincho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9F7"/>
    <w:rPr>
      <w:rFonts w:ascii="Segoe UI" w:eastAsia="MS Minch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5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A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A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Mincho"/>
        <a:cs typeface=""/>
      </a:majorFont>
      <a:minorFont>
        <a:latin typeface="Calibri" panose="020F0502020204030204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EDBB33FE9044E82CBB849352E7BDF" ma:contentTypeVersion="13" ma:contentTypeDescription="Create a new document." ma:contentTypeScope="" ma:versionID="51eced59d9960275039a922ec4815190">
  <xsd:schema xmlns:xsd="http://www.w3.org/2001/XMLSchema" xmlns:xs="http://www.w3.org/2001/XMLSchema" xmlns:p="http://schemas.microsoft.com/office/2006/metadata/properties" xmlns:ns3="3bf9951c-eb63-4757-bccd-26832082e489" xmlns:ns4="46f81ed1-8438-40f9-9c97-fc35657fae7d" targetNamespace="http://schemas.microsoft.com/office/2006/metadata/properties" ma:root="true" ma:fieldsID="2b90caf4c2844b259211f17692b63c9f" ns3:_="" ns4:_="">
    <xsd:import namespace="3bf9951c-eb63-4757-bccd-26832082e489"/>
    <xsd:import namespace="46f81ed1-8438-40f9-9c97-fc35657fa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9951c-eb63-4757-bccd-26832082e4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81ed1-8438-40f9-9c97-fc35657fa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4069D-CDD6-4B10-BBA4-63AFF7F486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5B745A-3ECA-4063-BC0F-3D6A35530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9951c-eb63-4757-bccd-26832082e489"/>
    <ds:schemaRef ds:uri="46f81ed1-8438-40f9-9c97-fc35657f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2DBB1-0330-47F1-BC09-3BBB83938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2023-06-23T20:02:00Z</dcterms:created>
  <dcterms:modified xsi:type="dcterms:W3CDTF">2024-08-13T15:05:00Z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0x010100A9EEDBB33FE9044E82CBB849352E7BDF</vt:lpwstr>
  </property>
</Properties>
</file>